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EC2DA" w14:textId="250EE222" w:rsidR="00F8412D" w:rsidRDefault="00F8412D" w:rsidP="00CB6075">
      <w:pPr>
        <w:spacing w:after="0" w:line="240" w:lineRule="auto"/>
        <w:jc w:val="both"/>
        <w:rPr>
          <w:rFonts w:ascii="CastleT" w:hAnsi="CastleT" w:cs="Arial"/>
          <w:b/>
          <w:szCs w:val="24"/>
        </w:rPr>
      </w:pPr>
    </w:p>
    <w:p w14:paraId="4705F32A" w14:textId="4A4E70AB" w:rsidR="00386FC2" w:rsidRDefault="00386FC2" w:rsidP="00CB6075">
      <w:pPr>
        <w:spacing w:after="0" w:line="240" w:lineRule="auto"/>
        <w:jc w:val="both"/>
        <w:rPr>
          <w:rFonts w:ascii="CastleT" w:hAnsi="CastleT" w:cs="Arial"/>
          <w:b/>
          <w:szCs w:val="24"/>
        </w:rPr>
      </w:pPr>
    </w:p>
    <w:p w14:paraId="3E4524DE" w14:textId="728B577F" w:rsidR="00386FC2" w:rsidRDefault="00386FC2" w:rsidP="00CB6075">
      <w:pPr>
        <w:spacing w:after="0" w:line="240" w:lineRule="auto"/>
        <w:jc w:val="both"/>
        <w:rPr>
          <w:rFonts w:ascii="CastleT" w:hAnsi="CastleT" w:cs="Arial"/>
          <w:b/>
          <w:szCs w:val="24"/>
        </w:rPr>
      </w:pPr>
      <w:r>
        <w:rPr>
          <w:rFonts w:ascii="CastleT" w:hAnsi="CastleT" w:cs="Arial"/>
          <w:b/>
          <w:szCs w:val="24"/>
        </w:rPr>
        <w:t>Introducción</w:t>
      </w:r>
    </w:p>
    <w:p w14:paraId="66A89F5E" w14:textId="77777777" w:rsidR="00386FC2" w:rsidRDefault="00386FC2" w:rsidP="00CB6075">
      <w:pPr>
        <w:spacing w:after="0" w:line="240" w:lineRule="auto"/>
        <w:jc w:val="both"/>
        <w:rPr>
          <w:rFonts w:ascii="CastleT" w:hAnsi="CastleT" w:cs="Arial"/>
          <w:b/>
          <w:szCs w:val="24"/>
        </w:rPr>
      </w:pPr>
    </w:p>
    <w:p w14:paraId="34F9B41E" w14:textId="77777777" w:rsidR="00A254B2" w:rsidRDefault="00A254B2" w:rsidP="0046593A">
      <w:pPr>
        <w:spacing w:line="240" w:lineRule="auto"/>
        <w:jc w:val="both"/>
        <w:rPr>
          <w:rFonts w:ascii="CastleT" w:hAnsi="CastleT" w:cs="Arial"/>
          <w:szCs w:val="24"/>
        </w:rPr>
      </w:pPr>
    </w:p>
    <w:p w14:paraId="5A89D8DC" w14:textId="1127A287" w:rsidR="0046593A" w:rsidRPr="0046593A" w:rsidRDefault="00503A85" w:rsidP="0046593A">
      <w:pPr>
        <w:spacing w:line="240" w:lineRule="auto"/>
        <w:jc w:val="both"/>
        <w:rPr>
          <w:rFonts w:ascii="CastleT" w:hAnsi="CastleT" w:cs="Arial"/>
          <w:szCs w:val="24"/>
        </w:rPr>
      </w:pPr>
      <w:r w:rsidRPr="00CF1F34">
        <w:rPr>
          <w:rFonts w:ascii="CastleT" w:hAnsi="CastleT" w:cs="Arial"/>
          <w:szCs w:val="24"/>
        </w:rPr>
        <w:t>El proceso de Gestión Documental en l</w:t>
      </w:r>
      <w:r w:rsidR="00F8412D" w:rsidRPr="00CF1F34">
        <w:rPr>
          <w:rFonts w:ascii="CastleT" w:hAnsi="CastleT" w:cs="Arial"/>
          <w:szCs w:val="24"/>
        </w:rPr>
        <w:t xml:space="preserve">a Fundación Universitaria María </w:t>
      </w:r>
      <w:r w:rsidRPr="00CF1F34">
        <w:rPr>
          <w:rFonts w:ascii="CastleT" w:hAnsi="CastleT" w:cs="Arial"/>
          <w:szCs w:val="24"/>
        </w:rPr>
        <w:t>Cano, tiene dentro de sus</w:t>
      </w:r>
      <w:r w:rsidR="00CF1F34" w:rsidRPr="00CF1F34">
        <w:rPr>
          <w:rFonts w:ascii="CastleT" w:hAnsi="CastleT" w:cs="Arial"/>
          <w:szCs w:val="24"/>
        </w:rPr>
        <w:t xml:space="preserve"> objetivos, </w:t>
      </w:r>
      <w:r w:rsidR="00CF1F34" w:rsidRPr="004B226A">
        <w:rPr>
          <w:rFonts w:ascii="CastleT" w:hAnsi="CastleT" w:cs="Arial"/>
          <w:szCs w:val="24"/>
        </w:rPr>
        <w:t>normalizar las prácticas documentales en las diferentes etapas del proceso de gestión documental</w:t>
      </w:r>
      <w:r w:rsidR="006C7459">
        <w:rPr>
          <w:rFonts w:ascii="CastleT" w:hAnsi="CastleT" w:cs="Arial"/>
          <w:szCs w:val="24"/>
        </w:rPr>
        <w:t>, como son</w:t>
      </w:r>
      <w:r w:rsidR="00CF1F34" w:rsidRPr="004B226A">
        <w:rPr>
          <w:rFonts w:ascii="CastleT" w:hAnsi="CastleT" w:cs="Arial"/>
          <w:szCs w:val="24"/>
        </w:rPr>
        <w:t xml:space="preserve">; </w:t>
      </w:r>
      <w:r w:rsidR="00384D9B">
        <w:rPr>
          <w:rFonts w:ascii="CastleT" w:hAnsi="CastleT" w:cs="Arial"/>
          <w:szCs w:val="24"/>
        </w:rPr>
        <w:t>La p</w:t>
      </w:r>
      <w:r w:rsidR="00FB472D">
        <w:rPr>
          <w:rFonts w:ascii="CastleT" w:hAnsi="CastleT" w:cs="Arial"/>
          <w:szCs w:val="24"/>
        </w:rPr>
        <w:t xml:space="preserve">laneación, </w:t>
      </w:r>
      <w:r w:rsidR="00CF1F34" w:rsidRPr="004B226A">
        <w:rPr>
          <w:rFonts w:ascii="CastleT" w:hAnsi="CastleT" w:cs="Arial"/>
          <w:szCs w:val="24"/>
        </w:rPr>
        <w:t xml:space="preserve">Producción, </w:t>
      </w:r>
      <w:r w:rsidR="00FB472D">
        <w:rPr>
          <w:rFonts w:ascii="CastleT" w:hAnsi="CastleT" w:cs="Arial"/>
          <w:szCs w:val="24"/>
        </w:rPr>
        <w:t>Gestión y trámite, organizació</w:t>
      </w:r>
      <w:r w:rsidR="00610B05">
        <w:rPr>
          <w:rFonts w:ascii="CastleT" w:hAnsi="CastleT" w:cs="Arial"/>
          <w:szCs w:val="24"/>
        </w:rPr>
        <w:t>n Transferencia</w:t>
      </w:r>
      <w:r w:rsidR="00875968">
        <w:rPr>
          <w:rFonts w:ascii="CastleT" w:hAnsi="CastleT" w:cs="Arial"/>
          <w:szCs w:val="24"/>
        </w:rPr>
        <w:t xml:space="preserve"> </w:t>
      </w:r>
      <w:r w:rsidR="00610B05">
        <w:rPr>
          <w:rFonts w:ascii="CastleT" w:hAnsi="CastleT" w:cs="Arial"/>
          <w:szCs w:val="24"/>
        </w:rPr>
        <w:t xml:space="preserve">y </w:t>
      </w:r>
      <w:r w:rsidR="00E95DAB" w:rsidRPr="00875968">
        <w:rPr>
          <w:rFonts w:ascii="CastleT" w:hAnsi="CastleT" w:cs="Arial"/>
          <w:szCs w:val="24"/>
        </w:rPr>
        <w:t>d</w:t>
      </w:r>
      <w:r w:rsidR="00610B05" w:rsidRPr="00875968">
        <w:rPr>
          <w:rFonts w:ascii="CastleT" w:hAnsi="CastleT" w:cs="Arial"/>
          <w:szCs w:val="24"/>
        </w:rPr>
        <w:t xml:space="preserve">isposición </w:t>
      </w:r>
      <w:r w:rsidR="00E95DAB" w:rsidRPr="00875968">
        <w:rPr>
          <w:rFonts w:ascii="CastleT" w:hAnsi="CastleT" w:cs="Arial"/>
          <w:szCs w:val="24"/>
        </w:rPr>
        <w:t xml:space="preserve">final </w:t>
      </w:r>
      <w:r w:rsidR="00610B05" w:rsidRPr="00875968">
        <w:rPr>
          <w:rFonts w:ascii="CastleT" w:hAnsi="CastleT" w:cs="Arial"/>
          <w:szCs w:val="24"/>
        </w:rPr>
        <w:t>de</w:t>
      </w:r>
      <w:r w:rsidR="00610B05">
        <w:rPr>
          <w:rFonts w:ascii="CastleT" w:hAnsi="CastleT" w:cs="Arial"/>
          <w:szCs w:val="24"/>
        </w:rPr>
        <w:t xml:space="preserve"> </w:t>
      </w:r>
      <w:r w:rsidR="00E95DAB">
        <w:rPr>
          <w:rFonts w:ascii="CastleT" w:hAnsi="CastleT" w:cs="Arial"/>
          <w:szCs w:val="24"/>
        </w:rPr>
        <w:t xml:space="preserve">los </w:t>
      </w:r>
      <w:r w:rsidR="00610B05">
        <w:rPr>
          <w:rFonts w:ascii="CastleT" w:hAnsi="CastleT" w:cs="Arial"/>
          <w:szCs w:val="24"/>
        </w:rPr>
        <w:t>documentos</w:t>
      </w:r>
      <w:r w:rsidR="00ED0E6F">
        <w:rPr>
          <w:rFonts w:ascii="CastleT" w:hAnsi="CastleT" w:cs="Arial"/>
          <w:szCs w:val="24"/>
        </w:rPr>
        <w:t>,</w:t>
      </w:r>
      <w:r w:rsidR="0083437A">
        <w:rPr>
          <w:rFonts w:ascii="CastleT" w:hAnsi="CastleT" w:cs="Arial"/>
          <w:szCs w:val="24"/>
        </w:rPr>
        <w:t xml:space="preserve"> </w:t>
      </w:r>
      <w:r w:rsidR="004B415C">
        <w:rPr>
          <w:rFonts w:ascii="CastleT" w:hAnsi="CastleT" w:cs="Arial"/>
          <w:szCs w:val="24"/>
        </w:rPr>
        <w:t>implementa</w:t>
      </w:r>
      <w:r w:rsidR="00FE425E">
        <w:rPr>
          <w:rFonts w:ascii="CastleT" w:hAnsi="CastleT" w:cs="Arial"/>
          <w:szCs w:val="24"/>
        </w:rPr>
        <w:t>ndo</w:t>
      </w:r>
      <w:r w:rsidR="004B415C">
        <w:rPr>
          <w:rFonts w:ascii="CastleT" w:hAnsi="CastleT" w:cs="Arial"/>
          <w:szCs w:val="24"/>
        </w:rPr>
        <w:t xml:space="preserve"> prácticas para un </w:t>
      </w:r>
      <w:r w:rsidR="0053751C">
        <w:rPr>
          <w:rFonts w:ascii="CastleT" w:hAnsi="CastleT" w:cs="Arial"/>
          <w:szCs w:val="24"/>
        </w:rPr>
        <w:t xml:space="preserve"> adecuado manejo del</w:t>
      </w:r>
      <w:r w:rsidR="0046593A" w:rsidRPr="0046593A">
        <w:rPr>
          <w:rFonts w:ascii="CastleT" w:hAnsi="CastleT" w:cs="Arial"/>
          <w:szCs w:val="24"/>
        </w:rPr>
        <w:t xml:space="preserve"> ciclo o vida útil de los documentos</w:t>
      </w:r>
      <w:r w:rsidR="00CC0E45">
        <w:rPr>
          <w:rFonts w:ascii="CastleT" w:hAnsi="CastleT" w:cs="Arial"/>
          <w:szCs w:val="24"/>
        </w:rPr>
        <w:t xml:space="preserve"> </w:t>
      </w:r>
      <w:r w:rsidR="00ED0E6F">
        <w:rPr>
          <w:rFonts w:ascii="CastleT" w:hAnsi="CastleT" w:cs="Arial"/>
          <w:szCs w:val="24"/>
        </w:rPr>
        <w:t xml:space="preserve">ya </w:t>
      </w:r>
      <w:r w:rsidR="0046593A" w:rsidRPr="0046593A">
        <w:rPr>
          <w:rFonts w:ascii="CastleT" w:hAnsi="CastleT" w:cs="Arial"/>
          <w:szCs w:val="24"/>
        </w:rPr>
        <w:t xml:space="preserve"> </w:t>
      </w:r>
      <w:r w:rsidR="00387C26">
        <w:rPr>
          <w:rFonts w:ascii="CastleT" w:hAnsi="CastleT" w:cs="Arial"/>
          <w:szCs w:val="24"/>
        </w:rPr>
        <w:t xml:space="preserve">que </w:t>
      </w:r>
      <w:r w:rsidR="00ED0E6F">
        <w:rPr>
          <w:rFonts w:ascii="CastleT" w:hAnsi="CastleT" w:cs="Arial"/>
          <w:szCs w:val="24"/>
        </w:rPr>
        <w:t xml:space="preserve">estos </w:t>
      </w:r>
      <w:r w:rsidR="00387C26">
        <w:rPr>
          <w:rFonts w:ascii="CastleT" w:hAnsi="CastleT" w:cs="Arial"/>
          <w:szCs w:val="24"/>
        </w:rPr>
        <w:t>constituyen la evidencia en el desarrollo de los diferentes procesos</w:t>
      </w:r>
      <w:r w:rsidR="008B3EA6">
        <w:rPr>
          <w:rFonts w:ascii="CastleT" w:hAnsi="CastleT" w:cs="Arial"/>
          <w:szCs w:val="24"/>
        </w:rPr>
        <w:t>,</w:t>
      </w:r>
      <w:r w:rsidR="00387C26">
        <w:rPr>
          <w:rFonts w:ascii="CastleT" w:hAnsi="CastleT" w:cs="Arial"/>
          <w:szCs w:val="24"/>
        </w:rPr>
        <w:t xml:space="preserve"> </w:t>
      </w:r>
      <w:r w:rsidR="006C7459">
        <w:rPr>
          <w:rFonts w:ascii="CastleT" w:hAnsi="CastleT" w:cs="Arial"/>
          <w:szCs w:val="24"/>
        </w:rPr>
        <w:t>siendo parte</w:t>
      </w:r>
      <w:r w:rsidR="0046593A" w:rsidRPr="0046593A">
        <w:rPr>
          <w:rFonts w:ascii="CastleT" w:hAnsi="CastleT" w:cs="Arial"/>
          <w:szCs w:val="24"/>
        </w:rPr>
        <w:t xml:space="preserve"> vital de la evolución de la institución.</w:t>
      </w:r>
    </w:p>
    <w:p w14:paraId="49CEDF88" w14:textId="4D9DAD0D" w:rsidR="00F8412D" w:rsidRDefault="00C86639" w:rsidP="002A0630">
      <w:pPr>
        <w:spacing w:line="240" w:lineRule="auto"/>
        <w:ind w:firstLine="1"/>
        <w:jc w:val="both"/>
        <w:rPr>
          <w:rFonts w:ascii="CastleT" w:hAnsi="CastleT" w:cs="Arial"/>
          <w:szCs w:val="24"/>
        </w:rPr>
      </w:pPr>
      <w:r>
        <w:rPr>
          <w:rFonts w:ascii="CastleT" w:hAnsi="CastleT" w:cs="Arial"/>
          <w:szCs w:val="24"/>
        </w:rPr>
        <w:t xml:space="preserve">Por lo anterior se </w:t>
      </w:r>
      <w:r w:rsidR="0013289C">
        <w:rPr>
          <w:rFonts w:ascii="CastleT" w:hAnsi="CastleT" w:cs="Arial"/>
          <w:szCs w:val="24"/>
        </w:rPr>
        <w:t>presenta el</w:t>
      </w:r>
      <w:r>
        <w:rPr>
          <w:rFonts w:ascii="CastleT" w:hAnsi="CastleT" w:cs="Arial"/>
          <w:szCs w:val="24"/>
        </w:rPr>
        <w:t xml:space="preserve"> </w:t>
      </w:r>
      <w:r w:rsidR="008E19E9">
        <w:rPr>
          <w:rFonts w:ascii="CastleT" w:hAnsi="CastleT" w:cs="Arial"/>
          <w:szCs w:val="24"/>
        </w:rPr>
        <w:t>instructivo</w:t>
      </w:r>
      <w:r>
        <w:rPr>
          <w:rFonts w:ascii="CastleT" w:hAnsi="CastleT" w:cs="Arial"/>
          <w:szCs w:val="24"/>
        </w:rPr>
        <w:t xml:space="preserve"> para la realización </w:t>
      </w:r>
      <w:r w:rsidR="00386FC2">
        <w:rPr>
          <w:rFonts w:ascii="CastleT" w:hAnsi="CastleT" w:cs="Arial"/>
          <w:szCs w:val="24"/>
        </w:rPr>
        <w:t>de transferencias documentales</w:t>
      </w:r>
      <w:r w:rsidR="002A0630">
        <w:rPr>
          <w:rFonts w:ascii="CastleT" w:hAnsi="CastleT" w:cs="Arial"/>
          <w:szCs w:val="24"/>
        </w:rPr>
        <w:t xml:space="preserve"> que </w:t>
      </w:r>
      <w:r w:rsidR="00256C02">
        <w:rPr>
          <w:rFonts w:ascii="CastleT" w:hAnsi="CastleT" w:cs="Arial"/>
          <w:szCs w:val="24"/>
        </w:rPr>
        <w:t xml:space="preserve">se da una vez el documento ha cumplido el tiempo de retención </w:t>
      </w:r>
      <w:r w:rsidR="006E4408">
        <w:rPr>
          <w:rFonts w:ascii="CastleT" w:hAnsi="CastleT" w:cs="Arial"/>
          <w:szCs w:val="24"/>
        </w:rPr>
        <w:t xml:space="preserve">establecido en la tabla de </w:t>
      </w:r>
      <w:r w:rsidR="006E4408" w:rsidRPr="00906820">
        <w:rPr>
          <w:rFonts w:ascii="CastleT" w:hAnsi="CastleT" w:cs="Arial"/>
          <w:szCs w:val="24"/>
        </w:rPr>
        <w:t>retención</w:t>
      </w:r>
      <w:r w:rsidR="00697CA9" w:rsidRPr="00906820">
        <w:rPr>
          <w:rFonts w:ascii="CastleT" w:hAnsi="CastleT" w:cs="Arial"/>
          <w:szCs w:val="24"/>
        </w:rPr>
        <w:t xml:space="preserve"> documental (TRD)</w:t>
      </w:r>
      <w:r w:rsidR="00386FC2" w:rsidRPr="00906820">
        <w:rPr>
          <w:rFonts w:ascii="CastleT" w:hAnsi="CastleT" w:cs="Arial"/>
          <w:szCs w:val="24"/>
        </w:rPr>
        <w:t>.</w:t>
      </w:r>
    </w:p>
    <w:p w14:paraId="29B86AC9" w14:textId="77777777" w:rsidR="00F8412D" w:rsidRPr="00F8412D" w:rsidRDefault="00F8412D" w:rsidP="00F8412D">
      <w:pPr>
        <w:pStyle w:val="Prrafodelista"/>
        <w:spacing w:after="0" w:line="240" w:lineRule="auto"/>
        <w:ind w:left="360"/>
        <w:jc w:val="both"/>
        <w:rPr>
          <w:rFonts w:ascii="CastleT" w:hAnsi="CastleT" w:cs="Arial"/>
          <w:szCs w:val="24"/>
        </w:rPr>
      </w:pPr>
    </w:p>
    <w:p w14:paraId="244B3737" w14:textId="2B52FCC9" w:rsidR="002C5913" w:rsidRPr="00FB418F" w:rsidRDefault="002C5913" w:rsidP="00CB6075">
      <w:pPr>
        <w:pStyle w:val="Prrafodelista"/>
        <w:numPr>
          <w:ilvl w:val="0"/>
          <w:numId w:val="1"/>
        </w:numPr>
        <w:spacing w:after="0" w:line="240" w:lineRule="auto"/>
        <w:jc w:val="both"/>
        <w:rPr>
          <w:rFonts w:ascii="CastleT" w:hAnsi="CastleT" w:cs="Arial"/>
          <w:szCs w:val="24"/>
        </w:rPr>
      </w:pPr>
      <w:r w:rsidRPr="00FB418F">
        <w:rPr>
          <w:rFonts w:ascii="CastleT" w:hAnsi="CastleT" w:cs="Arial"/>
          <w:b/>
          <w:szCs w:val="24"/>
        </w:rPr>
        <w:t>Objetivo</w:t>
      </w:r>
    </w:p>
    <w:p w14:paraId="4B8A44BD" w14:textId="7D6830D2" w:rsidR="0010659A" w:rsidRPr="00FB418F" w:rsidRDefault="0010659A" w:rsidP="0010659A">
      <w:pPr>
        <w:spacing w:after="0" w:line="240" w:lineRule="auto"/>
        <w:jc w:val="both"/>
        <w:rPr>
          <w:rFonts w:ascii="CastleT" w:hAnsi="CastleT" w:cs="Arial"/>
          <w:szCs w:val="24"/>
        </w:rPr>
      </w:pPr>
    </w:p>
    <w:p w14:paraId="74920CAC" w14:textId="15950ACA" w:rsidR="002C5913" w:rsidRPr="00FB418F" w:rsidRDefault="008C164B" w:rsidP="00D96CD4">
      <w:pPr>
        <w:spacing w:after="0" w:line="240" w:lineRule="auto"/>
        <w:jc w:val="both"/>
        <w:rPr>
          <w:rFonts w:ascii="CastleT" w:hAnsi="CastleT" w:cs="Arial"/>
          <w:szCs w:val="24"/>
        </w:rPr>
      </w:pPr>
      <w:r>
        <w:rPr>
          <w:rFonts w:ascii="CastleT" w:hAnsi="CastleT" w:cs="Arial"/>
          <w:szCs w:val="24"/>
        </w:rPr>
        <w:t>Definir las actividades</w:t>
      </w:r>
      <w:r w:rsidR="0010659A" w:rsidRPr="00FB418F">
        <w:rPr>
          <w:rFonts w:ascii="CastleT" w:hAnsi="CastleT" w:cs="Arial"/>
          <w:szCs w:val="24"/>
        </w:rPr>
        <w:t xml:space="preserve"> para la realización de las transferencias documentales </w:t>
      </w:r>
      <w:r w:rsidR="00861FBD" w:rsidRPr="00FB418F">
        <w:rPr>
          <w:rFonts w:ascii="CastleT" w:hAnsi="CastleT" w:cs="Arial"/>
          <w:szCs w:val="24"/>
        </w:rPr>
        <w:t>desde los archivos de gestión al archivo central y del archivo central al a</w:t>
      </w:r>
      <w:r w:rsidR="001E7690" w:rsidRPr="00FB418F">
        <w:rPr>
          <w:rFonts w:ascii="CastleT" w:hAnsi="CastleT" w:cs="Arial"/>
          <w:szCs w:val="24"/>
        </w:rPr>
        <w:t xml:space="preserve">rchivo histórico, </w:t>
      </w:r>
      <w:r w:rsidR="001868AE">
        <w:rPr>
          <w:rFonts w:ascii="CastleT" w:hAnsi="CastleT" w:cs="Arial"/>
          <w:szCs w:val="24"/>
        </w:rPr>
        <w:t xml:space="preserve">conforme a </w:t>
      </w:r>
      <w:r w:rsidR="001E7690" w:rsidRPr="00FB418F">
        <w:rPr>
          <w:rFonts w:ascii="CastleT" w:hAnsi="CastleT" w:cs="Arial"/>
          <w:szCs w:val="24"/>
        </w:rPr>
        <w:t xml:space="preserve">las </w:t>
      </w:r>
      <w:r w:rsidR="00D96CD4" w:rsidRPr="00FB418F">
        <w:rPr>
          <w:rFonts w:ascii="CastleT" w:hAnsi="CastleT" w:cs="Arial"/>
          <w:szCs w:val="24"/>
        </w:rPr>
        <w:t>Tablas de Retención Documental</w:t>
      </w:r>
      <w:r w:rsidR="001868AE">
        <w:rPr>
          <w:rFonts w:ascii="CastleT" w:hAnsi="CastleT" w:cs="Arial"/>
          <w:szCs w:val="24"/>
        </w:rPr>
        <w:t xml:space="preserve"> y en cumplimiento del acuerdo 042 de 2002</w:t>
      </w:r>
      <w:r w:rsidR="00D96CD4" w:rsidRPr="00FB418F">
        <w:rPr>
          <w:rFonts w:ascii="CastleT" w:hAnsi="CastleT" w:cs="Arial"/>
          <w:szCs w:val="24"/>
        </w:rPr>
        <w:t>.</w:t>
      </w:r>
    </w:p>
    <w:p w14:paraId="36503C22" w14:textId="77777777" w:rsidR="00880DB4" w:rsidRPr="00FB418F" w:rsidRDefault="00880DB4" w:rsidP="0089434A">
      <w:pPr>
        <w:pStyle w:val="Prrafodelista"/>
        <w:spacing w:after="0" w:line="240" w:lineRule="auto"/>
        <w:ind w:left="0"/>
        <w:jc w:val="both"/>
        <w:rPr>
          <w:rFonts w:ascii="CastleT" w:eastAsiaTheme="minorHAnsi" w:hAnsi="CastleT" w:cs="Arial"/>
          <w:szCs w:val="24"/>
        </w:rPr>
      </w:pPr>
    </w:p>
    <w:p w14:paraId="409C8C13" w14:textId="77777777" w:rsidR="0089434A" w:rsidRPr="00FB418F" w:rsidRDefault="0089434A" w:rsidP="0089434A">
      <w:pPr>
        <w:pStyle w:val="Prrafodelista"/>
        <w:spacing w:after="0" w:line="240" w:lineRule="auto"/>
        <w:ind w:left="0"/>
        <w:jc w:val="both"/>
        <w:rPr>
          <w:rFonts w:ascii="CastleT" w:hAnsi="CastleT" w:cs="Arial"/>
          <w:szCs w:val="24"/>
        </w:rPr>
      </w:pPr>
    </w:p>
    <w:p w14:paraId="085FF914" w14:textId="77777777" w:rsidR="002C5913" w:rsidRPr="00FB418F" w:rsidRDefault="002C5913" w:rsidP="00CB6075">
      <w:pPr>
        <w:pStyle w:val="Prrafodelista"/>
        <w:numPr>
          <w:ilvl w:val="0"/>
          <w:numId w:val="1"/>
        </w:numPr>
        <w:spacing w:after="0" w:line="240" w:lineRule="auto"/>
        <w:jc w:val="both"/>
        <w:rPr>
          <w:rFonts w:ascii="CastleT" w:hAnsi="CastleT" w:cs="Arial"/>
          <w:szCs w:val="24"/>
        </w:rPr>
      </w:pPr>
      <w:r w:rsidRPr="00FB418F">
        <w:rPr>
          <w:rFonts w:ascii="CastleT" w:hAnsi="CastleT" w:cs="Arial"/>
          <w:b/>
          <w:szCs w:val="24"/>
        </w:rPr>
        <w:t>Alcance</w:t>
      </w:r>
    </w:p>
    <w:p w14:paraId="64E32DE2" w14:textId="77777777" w:rsidR="002C5913" w:rsidRPr="00FB418F" w:rsidRDefault="002C5913" w:rsidP="00CB6075">
      <w:pPr>
        <w:pStyle w:val="Prrafodelista"/>
        <w:spacing w:after="0" w:line="240" w:lineRule="auto"/>
        <w:ind w:left="360"/>
        <w:jc w:val="both"/>
        <w:rPr>
          <w:rFonts w:ascii="CastleT" w:hAnsi="CastleT" w:cs="Arial"/>
          <w:szCs w:val="24"/>
        </w:rPr>
      </w:pPr>
    </w:p>
    <w:p w14:paraId="44E6C50F" w14:textId="1D05E69D" w:rsidR="0089434A" w:rsidRDefault="00C82C18" w:rsidP="00B02493">
      <w:pPr>
        <w:pStyle w:val="Prrafodelista"/>
        <w:spacing w:after="0" w:line="240" w:lineRule="auto"/>
        <w:ind w:left="0"/>
        <w:jc w:val="both"/>
        <w:rPr>
          <w:rFonts w:ascii="CastleT" w:hAnsi="CastleT" w:cs="Arial"/>
          <w:szCs w:val="24"/>
        </w:rPr>
      </w:pPr>
      <w:r>
        <w:rPr>
          <w:rFonts w:ascii="CastleT" w:hAnsi="CastleT" w:cs="Arial"/>
          <w:szCs w:val="24"/>
        </w:rPr>
        <w:t>El proceso i</w:t>
      </w:r>
      <w:r w:rsidR="0042032C">
        <w:rPr>
          <w:rFonts w:ascii="CastleT" w:hAnsi="CastleT" w:cs="Arial"/>
          <w:szCs w:val="24"/>
        </w:rPr>
        <w:t xml:space="preserve">nicia </w:t>
      </w:r>
      <w:r w:rsidR="00817936">
        <w:rPr>
          <w:rFonts w:ascii="CastleT" w:hAnsi="CastleT" w:cs="Arial"/>
          <w:szCs w:val="24"/>
        </w:rPr>
        <w:t xml:space="preserve">con </w:t>
      </w:r>
      <w:r w:rsidR="0042032C">
        <w:rPr>
          <w:rFonts w:ascii="CastleT" w:hAnsi="CastleT" w:cs="Arial"/>
          <w:szCs w:val="24"/>
        </w:rPr>
        <w:t xml:space="preserve">la clasificación de los documentos </w:t>
      </w:r>
      <w:r w:rsidR="002323F7">
        <w:rPr>
          <w:rFonts w:ascii="CastleT" w:hAnsi="CastleT" w:cs="Arial"/>
          <w:szCs w:val="24"/>
        </w:rPr>
        <w:t xml:space="preserve">que hayan cumplido el tiempo de retención en el archivo según </w:t>
      </w:r>
      <w:r w:rsidR="006F45DF">
        <w:rPr>
          <w:rFonts w:ascii="CastleT" w:hAnsi="CastleT" w:cs="Arial"/>
          <w:szCs w:val="24"/>
        </w:rPr>
        <w:t>las Tablas</w:t>
      </w:r>
      <w:r w:rsidR="002323F7">
        <w:rPr>
          <w:rFonts w:ascii="CastleT" w:hAnsi="CastleT" w:cs="Arial"/>
          <w:szCs w:val="24"/>
        </w:rPr>
        <w:t xml:space="preserve"> de Retención Documental y </w:t>
      </w:r>
      <w:r w:rsidR="006F45DF">
        <w:rPr>
          <w:rFonts w:ascii="CastleT" w:hAnsi="CastleT" w:cs="Arial"/>
          <w:szCs w:val="24"/>
        </w:rPr>
        <w:t xml:space="preserve">termina con la recepción de la transferencia por parte del Centro de Administración Documental. </w:t>
      </w:r>
      <w:r w:rsidR="002C5913" w:rsidRPr="00FB418F">
        <w:rPr>
          <w:rFonts w:ascii="CastleT" w:hAnsi="CastleT" w:cs="Arial"/>
          <w:szCs w:val="24"/>
        </w:rPr>
        <w:t xml:space="preserve">Aplica </w:t>
      </w:r>
      <w:r w:rsidR="00A26490" w:rsidRPr="00FB418F">
        <w:rPr>
          <w:rFonts w:ascii="CastleT" w:hAnsi="CastleT" w:cs="Arial"/>
          <w:szCs w:val="24"/>
        </w:rPr>
        <w:t xml:space="preserve">para </w:t>
      </w:r>
      <w:r w:rsidR="0089434A" w:rsidRPr="00FB418F">
        <w:rPr>
          <w:rFonts w:ascii="CastleT" w:hAnsi="CastleT" w:cs="Arial"/>
          <w:szCs w:val="24"/>
        </w:rPr>
        <w:t>todas las</w:t>
      </w:r>
      <w:r w:rsidR="008E19E9">
        <w:rPr>
          <w:rFonts w:ascii="CastleT" w:hAnsi="CastleT" w:cs="Arial"/>
          <w:szCs w:val="24"/>
        </w:rPr>
        <w:t xml:space="preserve"> unidades</w:t>
      </w:r>
      <w:r w:rsidR="00D96CD4" w:rsidRPr="00FB418F">
        <w:rPr>
          <w:rFonts w:ascii="CastleT" w:hAnsi="CastleT" w:cs="Arial"/>
          <w:szCs w:val="24"/>
        </w:rPr>
        <w:t xml:space="preserve"> </w:t>
      </w:r>
      <w:r w:rsidR="00D7245C">
        <w:rPr>
          <w:rFonts w:ascii="CastleT" w:hAnsi="CastleT" w:cs="Arial"/>
          <w:szCs w:val="24"/>
        </w:rPr>
        <w:t xml:space="preserve">productoras de </w:t>
      </w:r>
      <w:r w:rsidR="00D96CD4" w:rsidRPr="00FB418F">
        <w:rPr>
          <w:rFonts w:ascii="CastleT" w:hAnsi="CastleT" w:cs="Arial"/>
          <w:szCs w:val="24"/>
        </w:rPr>
        <w:t>documentos</w:t>
      </w:r>
      <w:r w:rsidR="0089434A" w:rsidRPr="00FB418F">
        <w:rPr>
          <w:rFonts w:ascii="CastleT" w:hAnsi="CastleT" w:cs="Arial"/>
          <w:szCs w:val="24"/>
        </w:rPr>
        <w:t>.</w:t>
      </w:r>
    </w:p>
    <w:p w14:paraId="7BB63481" w14:textId="18092C7B" w:rsidR="004F3C25" w:rsidRDefault="004F3C25" w:rsidP="00B02493">
      <w:pPr>
        <w:pStyle w:val="Prrafodelista"/>
        <w:spacing w:after="0" w:line="240" w:lineRule="auto"/>
        <w:ind w:left="0"/>
        <w:jc w:val="both"/>
        <w:rPr>
          <w:rFonts w:ascii="CastleT" w:hAnsi="CastleT" w:cs="Arial"/>
          <w:szCs w:val="24"/>
        </w:rPr>
      </w:pPr>
    </w:p>
    <w:p w14:paraId="0EB04A77" w14:textId="77777777" w:rsidR="004F3C25" w:rsidRDefault="004F3C25" w:rsidP="004F3C25">
      <w:pPr>
        <w:pStyle w:val="Prrafodelista"/>
        <w:numPr>
          <w:ilvl w:val="0"/>
          <w:numId w:val="1"/>
        </w:numPr>
        <w:spacing w:after="0" w:line="240" w:lineRule="auto"/>
        <w:jc w:val="both"/>
        <w:rPr>
          <w:rFonts w:ascii="CastleT" w:hAnsi="CastleT" w:cs="Arial"/>
          <w:b/>
        </w:rPr>
      </w:pPr>
      <w:r>
        <w:rPr>
          <w:rFonts w:ascii="CastleT" w:hAnsi="CastleT" w:cs="Arial"/>
          <w:b/>
        </w:rPr>
        <w:t>Normatividad de referencia</w:t>
      </w:r>
    </w:p>
    <w:p w14:paraId="1C2568C3" w14:textId="77777777" w:rsidR="004F3C25" w:rsidRDefault="004F3C25" w:rsidP="004F3C25">
      <w:pPr>
        <w:spacing w:after="0" w:line="240" w:lineRule="auto"/>
        <w:jc w:val="both"/>
        <w:rPr>
          <w:rFonts w:ascii="CastleT" w:hAnsi="CastleT" w:cs="Arial"/>
          <w:b/>
        </w:rPr>
      </w:pPr>
    </w:p>
    <w:p w14:paraId="32FC28A7" w14:textId="21BF9592" w:rsidR="004F3C25" w:rsidRPr="00FB418F" w:rsidRDefault="002A0630" w:rsidP="00B02493">
      <w:pPr>
        <w:pStyle w:val="Prrafodelista"/>
        <w:spacing w:after="0" w:line="240" w:lineRule="auto"/>
        <w:ind w:left="0"/>
        <w:jc w:val="both"/>
        <w:rPr>
          <w:rFonts w:ascii="CastleT" w:hAnsi="CastleT" w:cs="Arial"/>
          <w:szCs w:val="24"/>
        </w:rPr>
      </w:pPr>
      <w:r>
        <w:rPr>
          <w:rFonts w:ascii="CastleT" w:eastAsia="Times New Roman" w:hAnsi="CastleT" w:cstheme="minorHAnsi"/>
          <w:bCs/>
          <w:lang w:eastAsia="es-CO"/>
        </w:rPr>
        <w:t>El marco normativo de este proceso puede ser consultado en la Matriz Legal</w:t>
      </w:r>
    </w:p>
    <w:p w14:paraId="3FFE2D67" w14:textId="77777777" w:rsidR="00880DB4" w:rsidRPr="00FB418F" w:rsidRDefault="00880DB4" w:rsidP="00B02493">
      <w:pPr>
        <w:pStyle w:val="Prrafodelista"/>
        <w:spacing w:after="0" w:line="240" w:lineRule="auto"/>
        <w:ind w:left="0"/>
        <w:jc w:val="both"/>
        <w:rPr>
          <w:rFonts w:ascii="CastleT" w:hAnsi="CastleT" w:cs="Arial"/>
          <w:szCs w:val="24"/>
        </w:rPr>
      </w:pPr>
    </w:p>
    <w:p w14:paraId="2A140816" w14:textId="5D870D88" w:rsidR="0089434A" w:rsidRPr="00FB418F" w:rsidRDefault="0089434A" w:rsidP="0089434A">
      <w:pPr>
        <w:pStyle w:val="Prrafodelista"/>
        <w:spacing w:after="0" w:line="240" w:lineRule="auto"/>
        <w:ind w:left="0"/>
        <w:jc w:val="both"/>
        <w:rPr>
          <w:rFonts w:ascii="CastleT" w:hAnsi="CastleT" w:cs="Arial"/>
          <w:szCs w:val="24"/>
        </w:rPr>
      </w:pPr>
    </w:p>
    <w:p w14:paraId="211EF692" w14:textId="6D39F4C6" w:rsidR="0089434A" w:rsidRDefault="0089434A" w:rsidP="0089434A">
      <w:pPr>
        <w:pStyle w:val="Prrafodelista"/>
        <w:numPr>
          <w:ilvl w:val="0"/>
          <w:numId w:val="1"/>
        </w:numPr>
        <w:spacing w:after="0" w:line="240" w:lineRule="auto"/>
        <w:jc w:val="both"/>
        <w:rPr>
          <w:rFonts w:ascii="CastleT" w:hAnsi="CastleT" w:cs="Arial"/>
          <w:b/>
          <w:bCs/>
          <w:szCs w:val="24"/>
        </w:rPr>
      </w:pPr>
      <w:r w:rsidRPr="00FB418F">
        <w:rPr>
          <w:rFonts w:ascii="CastleT" w:hAnsi="CastleT" w:cs="Arial"/>
          <w:b/>
          <w:bCs/>
          <w:szCs w:val="24"/>
        </w:rPr>
        <w:t>Definiciones</w:t>
      </w:r>
    </w:p>
    <w:p w14:paraId="00E0659A" w14:textId="787EE8C3" w:rsidR="00027974" w:rsidRDefault="00027974" w:rsidP="00027974">
      <w:pPr>
        <w:spacing w:after="0" w:line="240" w:lineRule="auto"/>
        <w:jc w:val="both"/>
        <w:rPr>
          <w:rFonts w:ascii="CastleT" w:hAnsi="CastleT" w:cs="Arial"/>
          <w:b/>
          <w:bCs/>
          <w:szCs w:val="24"/>
        </w:rPr>
      </w:pPr>
    </w:p>
    <w:p w14:paraId="37B46864" w14:textId="1F159F5E" w:rsidR="00027974" w:rsidRDefault="00027974" w:rsidP="00027974">
      <w:pPr>
        <w:spacing w:after="0" w:line="240" w:lineRule="auto"/>
        <w:jc w:val="both"/>
        <w:rPr>
          <w:rFonts w:ascii="CastleT" w:hAnsi="CastleT" w:cs="Arial"/>
          <w:b/>
          <w:bCs/>
          <w:szCs w:val="24"/>
        </w:rPr>
      </w:pPr>
    </w:p>
    <w:p w14:paraId="710F19E2" w14:textId="7B544508" w:rsidR="00027974" w:rsidRDefault="00027974" w:rsidP="00027974">
      <w:pPr>
        <w:spacing w:after="0" w:line="240" w:lineRule="auto"/>
        <w:jc w:val="both"/>
        <w:rPr>
          <w:rFonts w:ascii="CastleT" w:hAnsi="CastleT" w:cs="Arial"/>
          <w:bCs/>
          <w:szCs w:val="24"/>
        </w:rPr>
      </w:pPr>
      <w:r w:rsidRPr="00A71207">
        <w:rPr>
          <w:rFonts w:ascii="CastleT" w:hAnsi="CastleT" w:cs="Arial"/>
          <w:b/>
          <w:bCs/>
          <w:szCs w:val="24"/>
        </w:rPr>
        <w:t xml:space="preserve">Documento: </w:t>
      </w:r>
      <w:r w:rsidRPr="00A71207">
        <w:rPr>
          <w:rFonts w:ascii="CastleT" w:hAnsi="CastleT" w:cs="Arial"/>
          <w:bCs/>
          <w:szCs w:val="24"/>
        </w:rPr>
        <w:t>información registrada</w:t>
      </w:r>
      <w:r w:rsidRPr="00696007">
        <w:rPr>
          <w:rFonts w:ascii="CastleT" w:hAnsi="CastleT" w:cs="Arial"/>
          <w:bCs/>
          <w:szCs w:val="24"/>
        </w:rPr>
        <w:t xml:space="preserve"> en cualquier forma</w:t>
      </w:r>
      <w:r w:rsidR="00697CA9">
        <w:rPr>
          <w:rFonts w:ascii="CastleT" w:hAnsi="CastleT" w:cs="Arial"/>
          <w:bCs/>
          <w:szCs w:val="24"/>
        </w:rPr>
        <w:t>to</w:t>
      </w:r>
      <w:r w:rsidRPr="00696007">
        <w:rPr>
          <w:rFonts w:ascii="CastleT" w:hAnsi="CastleT" w:cs="Arial"/>
          <w:bCs/>
          <w:szCs w:val="24"/>
        </w:rPr>
        <w:t xml:space="preserve"> o medio que se pueda utilizar.</w:t>
      </w:r>
    </w:p>
    <w:p w14:paraId="6227ADB3" w14:textId="24950AA0" w:rsidR="00A4078E" w:rsidRDefault="00A4078E" w:rsidP="00A4078E">
      <w:pPr>
        <w:spacing w:after="0" w:line="240" w:lineRule="auto"/>
        <w:jc w:val="both"/>
        <w:rPr>
          <w:rFonts w:ascii="CastleT" w:hAnsi="CastleT" w:cs="Arial"/>
          <w:b/>
          <w:bCs/>
          <w:szCs w:val="24"/>
        </w:rPr>
      </w:pPr>
    </w:p>
    <w:p w14:paraId="25570166" w14:textId="77777777" w:rsidR="00A4078E" w:rsidRPr="00FB418F" w:rsidRDefault="00A4078E" w:rsidP="00A4078E">
      <w:pPr>
        <w:autoSpaceDE w:val="0"/>
        <w:autoSpaceDN w:val="0"/>
        <w:adjustRightInd w:val="0"/>
        <w:spacing w:after="0" w:line="240" w:lineRule="auto"/>
        <w:rPr>
          <w:rFonts w:ascii="CastleT" w:hAnsi="CastleT" w:cs="Arial"/>
          <w:b/>
          <w:bCs/>
          <w:szCs w:val="24"/>
        </w:rPr>
      </w:pPr>
      <w:r w:rsidRPr="00FB418F">
        <w:rPr>
          <w:rFonts w:ascii="CastleT" w:hAnsi="CastleT" w:cs="Arial"/>
          <w:b/>
          <w:bCs/>
          <w:szCs w:val="24"/>
        </w:rPr>
        <w:t xml:space="preserve">Transferencia Documental: </w:t>
      </w:r>
      <w:r w:rsidRPr="00FB418F">
        <w:rPr>
          <w:rFonts w:ascii="CastleT" w:hAnsi="CastleT" w:cs="ArialNarrow"/>
          <w:lang w:val="es-CO"/>
        </w:rPr>
        <w:t>Conjunto de operaciones adoptadas por la institución para transferir los documentos de un archivo a otro dependiendo de los tiempos establecidos en las tablas de retención documental.</w:t>
      </w:r>
    </w:p>
    <w:p w14:paraId="5AFCB39D" w14:textId="0F90CBBB" w:rsidR="00CF319A" w:rsidRDefault="00CF319A" w:rsidP="00CF319A">
      <w:pPr>
        <w:spacing w:after="0" w:line="240" w:lineRule="auto"/>
        <w:jc w:val="both"/>
        <w:rPr>
          <w:rFonts w:ascii="CastleT" w:hAnsi="CastleT" w:cs="Arial"/>
          <w:b/>
          <w:bCs/>
          <w:szCs w:val="24"/>
        </w:rPr>
      </w:pPr>
    </w:p>
    <w:p w14:paraId="25974DE9" w14:textId="4C727E5B" w:rsidR="00D519B3" w:rsidRDefault="00CF319A" w:rsidP="00CF319A">
      <w:pPr>
        <w:spacing w:after="0" w:line="240" w:lineRule="auto"/>
        <w:jc w:val="both"/>
        <w:rPr>
          <w:rFonts w:ascii="CastleT" w:hAnsi="CastleT" w:cs="Arial"/>
          <w:bCs/>
          <w:szCs w:val="24"/>
        </w:rPr>
      </w:pPr>
      <w:r>
        <w:rPr>
          <w:rFonts w:ascii="CastleT" w:hAnsi="CastleT" w:cs="Arial"/>
          <w:b/>
          <w:bCs/>
          <w:szCs w:val="24"/>
        </w:rPr>
        <w:lastRenderedPageBreak/>
        <w:t xml:space="preserve">Transferencia Primaria: </w:t>
      </w:r>
      <w:r w:rsidRPr="00D519B3">
        <w:rPr>
          <w:rFonts w:ascii="CastleT" w:hAnsi="CastleT" w:cs="Arial"/>
          <w:bCs/>
          <w:szCs w:val="24"/>
        </w:rPr>
        <w:t xml:space="preserve">Es la transferencia </w:t>
      </w:r>
      <w:r w:rsidR="004319F7" w:rsidRPr="00D519B3">
        <w:rPr>
          <w:rFonts w:ascii="CastleT" w:hAnsi="CastleT" w:cs="Arial"/>
          <w:bCs/>
          <w:szCs w:val="24"/>
        </w:rPr>
        <w:t xml:space="preserve">documental </w:t>
      </w:r>
      <w:r w:rsidRPr="00D519B3">
        <w:rPr>
          <w:rFonts w:ascii="CastleT" w:hAnsi="CastleT" w:cs="Arial"/>
          <w:bCs/>
          <w:szCs w:val="24"/>
        </w:rPr>
        <w:t xml:space="preserve">que se hace desde el archivo de gestión al archivo central </w:t>
      </w:r>
      <w:r w:rsidR="00D519B3" w:rsidRPr="00D519B3">
        <w:rPr>
          <w:rFonts w:ascii="CastleT" w:hAnsi="CastleT" w:cs="Arial"/>
          <w:bCs/>
          <w:szCs w:val="24"/>
        </w:rPr>
        <w:t xml:space="preserve">según el tiempo o procedimiento establecido en las tablas de </w:t>
      </w:r>
      <w:r w:rsidR="00D519B3" w:rsidRPr="00A356CB">
        <w:rPr>
          <w:rFonts w:ascii="CastleT" w:hAnsi="CastleT" w:cs="Arial"/>
          <w:bCs/>
          <w:szCs w:val="24"/>
        </w:rPr>
        <w:t>retención</w:t>
      </w:r>
      <w:r w:rsidR="00697CA9" w:rsidRPr="00A356CB">
        <w:rPr>
          <w:rFonts w:ascii="CastleT" w:hAnsi="CastleT" w:cs="Arial"/>
          <w:bCs/>
          <w:szCs w:val="24"/>
        </w:rPr>
        <w:t xml:space="preserve"> documental</w:t>
      </w:r>
      <w:r w:rsidR="008B1A04">
        <w:rPr>
          <w:rFonts w:ascii="CastleT" w:hAnsi="CastleT" w:cs="Arial"/>
          <w:bCs/>
          <w:szCs w:val="24"/>
        </w:rPr>
        <w:t>, conservando las propiedades de los documentos</w:t>
      </w:r>
      <w:r w:rsidR="00D519B3" w:rsidRPr="00D519B3">
        <w:rPr>
          <w:rFonts w:ascii="CastleT" w:hAnsi="CastleT" w:cs="Arial"/>
          <w:bCs/>
          <w:szCs w:val="24"/>
        </w:rPr>
        <w:t>.</w:t>
      </w:r>
    </w:p>
    <w:p w14:paraId="3B4062EA" w14:textId="77777777" w:rsidR="000317D0" w:rsidRDefault="000317D0" w:rsidP="00CF319A">
      <w:pPr>
        <w:spacing w:after="0" w:line="240" w:lineRule="auto"/>
        <w:jc w:val="both"/>
        <w:rPr>
          <w:rFonts w:ascii="CastleT" w:hAnsi="CastleT" w:cs="Arial"/>
          <w:bCs/>
          <w:szCs w:val="24"/>
        </w:rPr>
      </w:pPr>
    </w:p>
    <w:p w14:paraId="65FFB3CB" w14:textId="622B0B82" w:rsidR="00544038" w:rsidRDefault="000317D0" w:rsidP="000317D0">
      <w:pPr>
        <w:jc w:val="both"/>
        <w:rPr>
          <w:rFonts w:ascii="CastleT" w:hAnsi="CastleT"/>
          <w:lang w:val="es-CO"/>
        </w:rPr>
      </w:pPr>
      <w:r w:rsidRPr="00FB418F">
        <w:rPr>
          <w:rFonts w:ascii="CastleT" w:hAnsi="CastleT"/>
          <w:b/>
          <w:bCs/>
          <w:lang w:val="es-CO"/>
        </w:rPr>
        <w:t>Archivo de Gestión:</w:t>
      </w:r>
      <w:r w:rsidRPr="00FB418F">
        <w:rPr>
          <w:rFonts w:ascii="CastleT" w:hAnsi="CastleT"/>
          <w:lang w:val="es-CO"/>
        </w:rPr>
        <w:t xml:space="preserve"> Comprende toda la documentación que es sometida a continua utilización y consulta administrativa por las oficinas productoras u otras que la soliciten. Su circulación o trámite se realiza para dar respuesta o solución a los asuntos iniciados.</w:t>
      </w:r>
    </w:p>
    <w:p w14:paraId="543F8BDC" w14:textId="28C7C86E" w:rsidR="00783256" w:rsidRPr="00FB418F" w:rsidRDefault="00783256" w:rsidP="00783256">
      <w:pPr>
        <w:jc w:val="both"/>
        <w:rPr>
          <w:rFonts w:ascii="CastleT" w:hAnsi="CastleT"/>
          <w:lang w:val="es-CO"/>
        </w:rPr>
      </w:pPr>
      <w:r w:rsidRPr="00FB418F">
        <w:rPr>
          <w:rFonts w:ascii="CastleT" w:hAnsi="CastleT"/>
          <w:b/>
          <w:bCs/>
          <w:lang w:val="es-CO"/>
        </w:rPr>
        <w:t>Archivo Central</w:t>
      </w:r>
      <w:r w:rsidRPr="00FB418F">
        <w:rPr>
          <w:rFonts w:ascii="CastleT" w:hAnsi="CastleT"/>
          <w:lang w:val="es-CO"/>
        </w:rPr>
        <w:t xml:space="preserve">: </w:t>
      </w:r>
      <w:r w:rsidRPr="00A356CB">
        <w:rPr>
          <w:rFonts w:ascii="CastleT" w:hAnsi="CastleT"/>
          <w:lang w:val="es-CO"/>
        </w:rPr>
        <w:t xml:space="preserve">Espacio </w:t>
      </w:r>
      <w:r w:rsidR="00697CA9" w:rsidRPr="00A356CB">
        <w:rPr>
          <w:rFonts w:ascii="CastleT" w:hAnsi="CastleT"/>
          <w:lang w:val="es-CO"/>
        </w:rPr>
        <w:t>donde se</w:t>
      </w:r>
      <w:r w:rsidR="00697CA9">
        <w:rPr>
          <w:rFonts w:ascii="CastleT" w:hAnsi="CastleT"/>
          <w:lang w:val="es-CO"/>
        </w:rPr>
        <w:t xml:space="preserve"> agrupan</w:t>
      </w:r>
      <w:r w:rsidR="003B4FAD">
        <w:rPr>
          <w:rFonts w:ascii="CastleT" w:hAnsi="CastleT"/>
          <w:lang w:val="es-CO"/>
        </w:rPr>
        <w:t xml:space="preserve"> </w:t>
      </w:r>
      <w:r>
        <w:rPr>
          <w:rFonts w:ascii="CastleT" w:hAnsi="CastleT"/>
          <w:lang w:val="es-CO"/>
        </w:rPr>
        <w:t>los</w:t>
      </w:r>
      <w:r w:rsidRPr="00FB418F">
        <w:rPr>
          <w:rFonts w:ascii="CastleT" w:hAnsi="CastleT"/>
          <w:lang w:val="es-CO"/>
        </w:rPr>
        <w:t xml:space="preserve"> documentos transferidos por los distintos archivos de gestión de la institución, </w:t>
      </w:r>
      <w:r w:rsidR="00027974">
        <w:rPr>
          <w:rFonts w:ascii="CastleT" w:hAnsi="CastleT"/>
          <w:lang w:val="es-CO"/>
        </w:rPr>
        <w:t xml:space="preserve">su </w:t>
      </w:r>
      <w:r w:rsidRPr="00FB418F">
        <w:rPr>
          <w:rFonts w:ascii="CastleT" w:hAnsi="CastleT"/>
          <w:lang w:val="es-CO"/>
        </w:rPr>
        <w:t xml:space="preserve">consulta no es tan frecuente </w:t>
      </w:r>
      <w:r w:rsidR="00027974">
        <w:rPr>
          <w:rFonts w:ascii="CastleT" w:hAnsi="CastleT"/>
          <w:lang w:val="es-CO"/>
        </w:rPr>
        <w:t xml:space="preserve">porque ya cumplieron el trámite administrativo </w:t>
      </w:r>
      <w:r w:rsidRPr="00FB418F">
        <w:rPr>
          <w:rFonts w:ascii="CastleT" w:hAnsi="CastleT"/>
          <w:lang w:val="es-CO"/>
        </w:rPr>
        <w:t>pero que siguen teniendo vigencia y son objeto de consulta por las propias oficinas y particulares en general.</w:t>
      </w:r>
    </w:p>
    <w:p w14:paraId="40FA9E20" w14:textId="5EE2244B" w:rsidR="00DF0665" w:rsidRDefault="00783256" w:rsidP="001D24DE">
      <w:pPr>
        <w:jc w:val="both"/>
        <w:rPr>
          <w:rFonts w:ascii="CastleT" w:hAnsi="CastleT" w:cs="Arial"/>
          <w:bCs/>
          <w:szCs w:val="24"/>
        </w:rPr>
      </w:pPr>
      <w:r w:rsidRPr="00FB418F">
        <w:rPr>
          <w:rFonts w:ascii="CastleT" w:hAnsi="CastleT"/>
          <w:b/>
          <w:bCs/>
          <w:lang w:val="es-CO"/>
        </w:rPr>
        <w:t>Archivo Histórico:</w:t>
      </w:r>
      <w:r w:rsidRPr="00FB418F">
        <w:rPr>
          <w:rFonts w:ascii="CastleT" w:hAnsi="CastleT"/>
          <w:lang w:val="es-CO"/>
        </w:rPr>
        <w:t xml:space="preserve"> </w:t>
      </w:r>
      <w:r w:rsidR="001D24DE" w:rsidRPr="00686470">
        <w:rPr>
          <w:rFonts w:ascii="CastleT" w:hAnsi="CastleT"/>
          <w:lang w:val="es-CO"/>
        </w:rPr>
        <w:t>Es aquel a donde se transfieren los documentos del archivo central que tengan valor histórico, investigativo, cultural y que deben ser de conservación permanente.</w:t>
      </w:r>
    </w:p>
    <w:p w14:paraId="397BA548" w14:textId="5E319919" w:rsidR="00A03548" w:rsidRDefault="0028594C" w:rsidP="00A03548">
      <w:pPr>
        <w:spacing w:after="0" w:line="240" w:lineRule="auto"/>
        <w:jc w:val="both"/>
        <w:rPr>
          <w:rFonts w:ascii="CastleT" w:hAnsi="CastleT"/>
          <w:bCs/>
          <w:szCs w:val="24"/>
        </w:rPr>
      </w:pPr>
      <w:r>
        <w:rPr>
          <w:rFonts w:ascii="CastleT" w:hAnsi="CastleT"/>
          <w:b/>
          <w:bCs/>
          <w:szCs w:val="24"/>
        </w:rPr>
        <w:t>Documento Electrónico</w:t>
      </w:r>
      <w:bookmarkStart w:id="0" w:name="_Hlk86073112"/>
      <w:r w:rsidR="00A03548">
        <w:rPr>
          <w:rFonts w:ascii="CastleT" w:hAnsi="CastleT"/>
          <w:b/>
          <w:bCs/>
          <w:szCs w:val="24"/>
        </w:rPr>
        <w:t xml:space="preserve">: </w:t>
      </w:r>
      <w:r w:rsidR="00A03548" w:rsidRPr="00A03548">
        <w:rPr>
          <w:rFonts w:ascii="CastleT" w:hAnsi="CastleT"/>
        </w:rPr>
        <w:t>Es el registro de información generada, recibida, almacenada y comunicada por medios electrónicos, que permanece en estos medios durante su ciclo vital; es producida por una persona o entidad en razón de sus actividades y debe ser tratada conforme a los principios y procesos</w:t>
      </w:r>
    </w:p>
    <w:p w14:paraId="04810021" w14:textId="77777777" w:rsidR="00A03548" w:rsidRPr="00463F0F" w:rsidRDefault="00A03548" w:rsidP="0028594C">
      <w:pPr>
        <w:spacing w:after="0" w:line="240" w:lineRule="auto"/>
        <w:rPr>
          <w:rFonts w:ascii="CastleT" w:hAnsi="CastleT"/>
          <w:bCs/>
          <w:szCs w:val="24"/>
        </w:rPr>
      </w:pPr>
    </w:p>
    <w:bookmarkEnd w:id="0"/>
    <w:p w14:paraId="22B49FCB" w14:textId="2E2C9B5D" w:rsidR="00466A82" w:rsidRPr="00463F0F" w:rsidRDefault="00466A82" w:rsidP="00544038">
      <w:pPr>
        <w:spacing w:after="0" w:line="240" w:lineRule="auto"/>
        <w:jc w:val="both"/>
        <w:rPr>
          <w:rFonts w:ascii="CastleT" w:hAnsi="CastleT"/>
          <w:bCs/>
          <w:szCs w:val="24"/>
        </w:rPr>
      </w:pPr>
    </w:p>
    <w:p w14:paraId="07B7A296" w14:textId="6A9BCEDB" w:rsidR="00DF0665" w:rsidRPr="003F75E4" w:rsidRDefault="00DF0665" w:rsidP="00544038">
      <w:pPr>
        <w:spacing w:after="0" w:line="240" w:lineRule="auto"/>
        <w:jc w:val="both"/>
        <w:rPr>
          <w:rFonts w:ascii="CastleT" w:hAnsi="CastleT" w:cs="Arial"/>
          <w:bCs/>
          <w:szCs w:val="24"/>
        </w:rPr>
      </w:pPr>
      <w:r w:rsidRPr="00A71207">
        <w:rPr>
          <w:rFonts w:ascii="CastleT" w:hAnsi="CastleT" w:cs="Arial"/>
          <w:b/>
          <w:bCs/>
          <w:szCs w:val="24"/>
        </w:rPr>
        <w:t>Documento digital:</w:t>
      </w:r>
      <w:r w:rsidR="00F4171B" w:rsidRPr="00A71207">
        <w:rPr>
          <w:rFonts w:ascii="CastleT" w:hAnsi="CastleT" w:cs="Arial"/>
          <w:b/>
          <w:bCs/>
          <w:szCs w:val="24"/>
        </w:rPr>
        <w:t xml:space="preserve"> </w:t>
      </w:r>
      <w:r w:rsidR="00EF064D" w:rsidRPr="00A71207">
        <w:rPr>
          <w:rFonts w:ascii="CastleT" w:hAnsi="CastleT" w:cs="Arial"/>
          <w:b/>
          <w:bCs/>
          <w:szCs w:val="24"/>
        </w:rPr>
        <w:t xml:space="preserve"> </w:t>
      </w:r>
      <w:r w:rsidR="003B4FAD" w:rsidRPr="00A71207">
        <w:rPr>
          <w:rFonts w:ascii="CastleT" w:hAnsi="CastleT" w:cs="Arial"/>
          <w:bCs/>
          <w:szCs w:val="24"/>
        </w:rPr>
        <w:t>E</w:t>
      </w:r>
      <w:r w:rsidR="003F75E4" w:rsidRPr="00A71207">
        <w:rPr>
          <w:rFonts w:ascii="CastleT" w:hAnsi="CastleT" w:cs="Arial"/>
          <w:bCs/>
          <w:szCs w:val="24"/>
        </w:rPr>
        <w:t>s la representación</w:t>
      </w:r>
      <w:r w:rsidR="003F75E4" w:rsidRPr="003F75E4">
        <w:rPr>
          <w:rFonts w:ascii="CastleT" w:hAnsi="CastleT" w:cs="Arial"/>
          <w:bCs/>
          <w:szCs w:val="24"/>
        </w:rPr>
        <w:t xml:space="preserve"> en medio digital de un documento, contenido, textos, imágenes, sonidos, videos.</w:t>
      </w:r>
    </w:p>
    <w:p w14:paraId="343F91C7" w14:textId="77777777" w:rsidR="00EF064D" w:rsidRPr="00E81FEA" w:rsidRDefault="00EF064D" w:rsidP="00544038">
      <w:pPr>
        <w:spacing w:after="0" w:line="240" w:lineRule="auto"/>
        <w:jc w:val="both"/>
        <w:rPr>
          <w:rFonts w:ascii="CastleT" w:hAnsi="CastleT" w:cs="Arial"/>
          <w:bCs/>
          <w:szCs w:val="24"/>
        </w:rPr>
      </w:pPr>
    </w:p>
    <w:p w14:paraId="7721E9B7" w14:textId="39C7AD6D" w:rsidR="00DF0665" w:rsidRDefault="00DF0665" w:rsidP="00544038">
      <w:pPr>
        <w:spacing w:after="0" w:line="240" w:lineRule="auto"/>
        <w:jc w:val="both"/>
        <w:rPr>
          <w:rFonts w:ascii="CastleT" w:hAnsi="CastleT"/>
          <w:bCs/>
          <w:szCs w:val="24"/>
        </w:rPr>
      </w:pPr>
      <w:r>
        <w:rPr>
          <w:rFonts w:ascii="CastleT" w:hAnsi="CastleT" w:cs="Arial"/>
          <w:b/>
          <w:bCs/>
          <w:szCs w:val="24"/>
        </w:rPr>
        <w:t>Expediente:</w:t>
      </w:r>
      <w:r w:rsidR="00210A09">
        <w:rPr>
          <w:rFonts w:ascii="CastleT" w:hAnsi="CastleT" w:cs="Arial"/>
          <w:b/>
          <w:bCs/>
          <w:szCs w:val="24"/>
        </w:rPr>
        <w:t xml:space="preserve"> </w:t>
      </w:r>
      <w:r w:rsidR="009724C6" w:rsidRPr="009724C6">
        <w:rPr>
          <w:rFonts w:ascii="CastleT" w:hAnsi="CastleT"/>
          <w:bCs/>
          <w:szCs w:val="24"/>
        </w:rPr>
        <w:t>Conjunto de documentos producidos y recibidos durante el desarrollo de un mismo trámite o procedimiento, acumulados por una persona, dependencia o unidad administrativa, vinculados y relacionados entre sí y que se cons</w:t>
      </w:r>
      <w:r w:rsidR="009724C6">
        <w:rPr>
          <w:rFonts w:ascii="CastleT" w:hAnsi="CastleT"/>
          <w:bCs/>
          <w:szCs w:val="24"/>
        </w:rPr>
        <w:t xml:space="preserve">ervan manteniendo la integridad </w:t>
      </w:r>
      <w:r w:rsidR="009724C6" w:rsidRPr="009724C6">
        <w:rPr>
          <w:rFonts w:ascii="CastleT" w:hAnsi="CastleT"/>
          <w:bCs/>
          <w:szCs w:val="24"/>
        </w:rPr>
        <w:t>y</w:t>
      </w:r>
      <w:r w:rsidR="009724C6">
        <w:rPr>
          <w:rFonts w:ascii="CastleT" w:hAnsi="CastleT"/>
          <w:bCs/>
          <w:szCs w:val="24"/>
        </w:rPr>
        <w:t xml:space="preserve"> orden </w:t>
      </w:r>
      <w:r w:rsidR="009724C6" w:rsidRPr="009724C6">
        <w:rPr>
          <w:rFonts w:ascii="CastleT" w:hAnsi="CastleT"/>
          <w:bCs/>
          <w:szCs w:val="24"/>
        </w:rPr>
        <w:t>en que fueron tramitados, desde su inicio hasta su resolución definitiva.</w:t>
      </w:r>
      <w:r w:rsidR="003B4FAD">
        <w:rPr>
          <w:rFonts w:ascii="CastleT" w:hAnsi="CastleT"/>
          <w:bCs/>
          <w:szCs w:val="24"/>
        </w:rPr>
        <w:t xml:space="preserve"> </w:t>
      </w:r>
    </w:p>
    <w:p w14:paraId="63E52890" w14:textId="6951FFD1" w:rsidR="00527D89" w:rsidRDefault="00527D89" w:rsidP="00544038">
      <w:pPr>
        <w:spacing w:after="0" w:line="240" w:lineRule="auto"/>
        <w:jc w:val="both"/>
        <w:rPr>
          <w:rFonts w:ascii="CastleT" w:hAnsi="CastleT"/>
          <w:bCs/>
          <w:szCs w:val="24"/>
        </w:rPr>
      </w:pPr>
    </w:p>
    <w:p w14:paraId="44FE2240" w14:textId="77777777" w:rsidR="003E62A4" w:rsidRDefault="00527D89" w:rsidP="003E62A4">
      <w:pPr>
        <w:spacing w:after="0" w:line="240" w:lineRule="auto"/>
        <w:jc w:val="both"/>
        <w:rPr>
          <w:rFonts w:ascii="CastleT" w:hAnsi="CastleT" w:cs="Arial"/>
          <w:b/>
          <w:bCs/>
          <w:szCs w:val="24"/>
        </w:rPr>
      </w:pPr>
      <w:r w:rsidRPr="00FB418F">
        <w:rPr>
          <w:rFonts w:ascii="CastleT" w:hAnsi="CastleT" w:cs="Arial"/>
          <w:b/>
          <w:bCs/>
          <w:szCs w:val="24"/>
        </w:rPr>
        <w:t xml:space="preserve">Serie Documental: </w:t>
      </w:r>
      <w:r w:rsidR="003E62A4">
        <w:rPr>
          <w:rFonts w:ascii="CastleT" w:hAnsi="CastleT" w:cs="Arial"/>
          <w:szCs w:val="24"/>
        </w:rPr>
        <w:t>Grupo de d</w:t>
      </w:r>
      <w:r w:rsidR="003E62A4" w:rsidRPr="00FB418F">
        <w:rPr>
          <w:rFonts w:ascii="CastleT" w:hAnsi="CastleT" w:cs="Arial"/>
          <w:szCs w:val="24"/>
        </w:rPr>
        <w:t>ocument</w:t>
      </w:r>
      <w:r w:rsidR="003E62A4">
        <w:rPr>
          <w:rFonts w:ascii="CastleT" w:hAnsi="CastleT" w:cs="Arial"/>
          <w:szCs w:val="24"/>
        </w:rPr>
        <w:t>o</w:t>
      </w:r>
      <w:r w:rsidR="003E62A4" w:rsidRPr="00FB418F">
        <w:rPr>
          <w:rFonts w:ascii="CastleT" w:hAnsi="CastleT" w:cs="Arial"/>
          <w:szCs w:val="24"/>
        </w:rPr>
        <w:t xml:space="preserve">s </w:t>
      </w:r>
      <w:r w:rsidR="003E62A4">
        <w:rPr>
          <w:rFonts w:ascii="CastleT" w:hAnsi="CastleT" w:cs="Arial"/>
          <w:szCs w:val="24"/>
        </w:rPr>
        <w:t>con una</w:t>
      </w:r>
      <w:r w:rsidR="003E62A4" w:rsidRPr="00FB418F">
        <w:rPr>
          <w:rFonts w:ascii="CastleT" w:hAnsi="CastleT" w:cs="Arial"/>
          <w:szCs w:val="24"/>
        </w:rPr>
        <w:t xml:space="preserve"> estructura y contenidos homogéneos, </w:t>
      </w:r>
      <w:r w:rsidR="003E62A4">
        <w:rPr>
          <w:rFonts w:ascii="CastleT" w:hAnsi="CastleT" w:cs="Arial"/>
          <w:szCs w:val="24"/>
        </w:rPr>
        <w:t xml:space="preserve">producidos por un mismo órgano o centro </w:t>
      </w:r>
      <w:r w:rsidR="003E62A4" w:rsidRPr="002142F8">
        <w:rPr>
          <w:rFonts w:ascii="CastleT" w:hAnsi="CastleT" w:cs="Arial"/>
          <w:szCs w:val="24"/>
        </w:rPr>
        <w:t>productor producto</w:t>
      </w:r>
      <w:r w:rsidR="003E62A4">
        <w:rPr>
          <w:rFonts w:ascii="CastleT" w:hAnsi="CastleT" w:cs="Arial"/>
          <w:szCs w:val="24"/>
        </w:rPr>
        <w:t xml:space="preserve"> en </w:t>
      </w:r>
      <w:r w:rsidR="003E62A4" w:rsidRPr="00FB418F">
        <w:rPr>
          <w:rFonts w:ascii="CastleT" w:hAnsi="CastleT" w:cs="Arial"/>
          <w:szCs w:val="24"/>
        </w:rPr>
        <w:t>el ejercicio de sus funciones específicas</w:t>
      </w:r>
      <w:r w:rsidR="003E62A4">
        <w:rPr>
          <w:rFonts w:ascii="CastleT" w:hAnsi="CastleT" w:cs="Arial"/>
          <w:szCs w:val="24"/>
        </w:rPr>
        <w:t xml:space="preserve"> o desarrollo de sus procesos</w:t>
      </w:r>
      <w:r w:rsidR="003E62A4" w:rsidRPr="00FB418F">
        <w:rPr>
          <w:rFonts w:ascii="CastleT" w:hAnsi="CastleT" w:cs="Arial"/>
          <w:b/>
          <w:bCs/>
          <w:szCs w:val="24"/>
        </w:rPr>
        <w:t>.</w:t>
      </w:r>
    </w:p>
    <w:p w14:paraId="6474C026" w14:textId="77777777" w:rsidR="003E62A4" w:rsidRPr="00F40F60" w:rsidRDefault="003E62A4" w:rsidP="003E62A4">
      <w:pPr>
        <w:spacing w:after="0" w:line="240" w:lineRule="auto"/>
        <w:jc w:val="both"/>
        <w:rPr>
          <w:rFonts w:ascii="CastleT" w:hAnsi="CastleT" w:cs="Arial"/>
          <w:b/>
          <w:bCs/>
        </w:rPr>
      </w:pPr>
    </w:p>
    <w:p w14:paraId="53ECB0C3" w14:textId="77777777" w:rsidR="00527D89" w:rsidRPr="00FB418F" w:rsidRDefault="00527D89" w:rsidP="00527D89">
      <w:pPr>
        <w:spacing w:after="0" w:line="240" w:lineRule="auto"/>
        <w:jc w:val="both"/>
        <w:rPr>
          <w:rFonts w:ascii="CastleT" w:hAnsi="CastleT" w:cs="Arial"/>
          <w:szCs w:val="24"/>
        </w:rPr>
      </w:pPr>
      <w:r w:rsidRPr="00FB418F">
        <w:rPr>
          <w:rFonts w:ascii="CastleT" w:hAnsi="CastleT" w:cs="Arial"/>
          <w:b/>
          <w:bCs/>
          <w:szCs w:val="24"/>
        </w:rPr>
        <w:t>Tabla de Retención Documental:</w:t>
      </w:r>
      <w:r w:rsidRPr="00FB418F">
        <w:rPr>
          <w:rFonts w:ascii="CastleT" w:hAnsi="CastleT"/>
        </w:rPr>
        <w:t xml:space="preserve"> </w:t>
      </w:r>
      <w:r w:rsidRPr="00FB418F">
        <w:rPr>
          <w:rFonts w:ascii="CastleT" w:hAnsi="CastleT" w:cs="Arial"/>
          <w:szCs w:val="24"/>
        </w:rPr>
        <w:t>Listado de series y sus correspondientes tipos documentales, producidos o recibidos por una unidad administrativa en cumplimiento de sus funciones, a los cuales se asigna el tiempo de permanencia en cada fase de archivo.</w:t>
      </w:r>
    </w:p>
    <w:p w14:paraId="4597174D" w14:textId="10856A68" w:rsidR="0089434A" w:rsidRPr="00FB418F" w:rsidRDefault="0089434A" w:rsidP="0089434A">
      <w:pPr>
        <w:spacing w:after="0" w:line="240" w:lineRule="auto"/>
        <w:jc w:val="both"/>
        <w:rPr>
          <w:rFonts w:ascii="CastleT" w:hAnsi="CastleT" w:cs="Arial"/>
          <w:szCs w:val="24"/>
        </w:rPr>
      </w:pPr>
    </w:p>
    <w:p w14:paraId="36462E9C" w14:textId="28F968FA" w:rsidR="0089434A" w:rsidRPr="00FB418F" w:rsidRDefault="0089434A" w:rsidP="0089434A">
      <w:pPr>
        <w:spacing w:after="0" w:line="240" w:lineRule="auto"/>
        <w:jc w:val="both"/>
        <w:rPr>
          <w:rFonts w:ascii="CastleT" w:hAnsi="CastleT" w:cs="Arial"/>
          <w:szCs w:val="24"/>
        </w:rPr>
      </w:pPr>
      <w:r w:rsidRPr="00FB418F">
        <w:rPr>
          <w:rFonts w:ascii="CastleT" w:hAnsi="CastleT" w:cs="Arial"/>
          <w:b/>
          <w:bCs/>
          <w:szCs w:val="24"/>
        </w:rPr>
        <w:t xml:space="preserve">Ciclo Vital del Documento: </w:t>
      </w:r>
      <w:r w:rsidRPr="00FB418F">
        <w:rPr>
          <w:rFonts w:ascii="CastleT" w:hAnsi="CastleT" w:cs="Arial"/>
          <w:szCs w:val="24"/>
        </w:rPr>
        <w:t>Diferentes etapas por la</w:t>
      </w:r>
      <w:r w:rsidR="003B4FAD">
        <w:rPr>
          <w:rFonts w:ascii="CastleT" w:hAnsi="CastleT" w:cs="Arial"/>
          <w:szCs w:val="24"/>
        </w:rPr>
        <w:t>s</w:t>
      </w:r>
      <w:r w:rsidRPr="00FB418F">
        <w:rPr>
          <w:rFonts w:ascii="CastleT" w:hAnsi="CastleT" w:cs="Arial"/>
          <w:szCs w:val="24"/>
        </w:rPr>
        <w:t xml:space="preserve"> que pasa un documento desde su generación y conservación hasta su </w:t>
      </w:r>
      <w:r w:rsidR="004F2192">
        <w:rPr>
          <w:rFonts w:ascii="CastleT" w:hAnsi="CastleT" w:cs="Arial"/>
        </w:rPr>
        <w:t>disposición final.</w:t>
      </w:r>
    </w:p>
    <w:p w14:paraId="3C16BB1C" w14:textId="4F14E85A" w:rsidR="00E966C1" w:rsidRPr="00FB418F" w:rsidRDefault="00E966C1" w:rsidP="0089434A">
      <w:pPr>
        <w:spacing w:after="0" w:line="240" w:lineRule="auto"/>
        <w:jc w:val="both"/>
        <w:rPr>
          <w:rFonts w:ascii="CastleT" w:hAnsi="CastleT" w:cs="Arial"/>
          <w:szCs w:val="24"/>
        </w:rPr>
      </w:pPr>
    </w:p>
    <w:p w14:paraId="0FB485AE" w14:textId="1B79197D" w:rsidR="00320A26" w:rsidRPr="006E6640" w:rsidRDefault="00E966C1" w:rsidP="00320A26">
      <w:pPr>
        <w:spacing w:after="0" w:line="240" w:lineRule="auto"/>
        <w:jc w:val="both"/>
        <w:rPr>
          <w:rFonts w:ascii="CastleT" w:hAnsi="CastleT"/>
        </w:rPr>
      </w:pPr>
      <w:r w:rsidRPr="00FB418F">
        <w:rPr>
          <w:rFonts w:ascii="CastleT" w:hAnsi="CastleT" w:cs="Arial"/>
          <w:b/>
          <w:bCs/>
          <w:szCs w:val="24"/>
        </w:rPr>
        <w:t>Valor primario</w:t>
      </w:r>
      <w:bookmarkStart w:id="1" w:name="_Hlk86073396"/>
      <w:r w:rsidR="00320A26" w:rsidRPr="00320A26">
        <w:rPr>
          <w:rFonts w:ascii="CastleT" w:hAnsi="CastleT" w:cs="Arial"/>
        </w:rPr>
        <w:t xml:space="preserve"> </w:t>
      </w:r>
      <w:r w:rsidR="00320A26" w:rsidRPr="006E6640">
        <w:rPr>
          <w:rFonts w:ascii="CastleT" w:hAnsi="CastleT" w:cs="Arial"/>
        </w:rPr>
        <w:t xml:space="preserve">Es el </w:t>
      </w:r>
      <w:r w:rsidR="00320A26" w:rsidRPr="006E6640">
        <w:rPr>
          <w:rFonts w:ascii="CastleT" w:hAnsi="CastleT"/>
        </w:rPr>
        <w:t xml:space="preserve">valor </w:t>
      </w:r>
      <w:r w:rsidR="00320A26">
        <w:rPr>
          <w:rFonts w:ascii="CastleT" w:hAnsi="CastleT"/>
        </w:rPr>
        <w:t xml:space="preserve">que adquiere el documento en el momento en que se genera, </w:t>
      </w:r>
      <w:r w:rsidR="00320A26" w:rsidRPr="006E6640">
        <w:rPr>
          <w:rFonts w:ascii="CastleT" w:hAnsi="CastleT"/>
        </w:rPr>
        <w:t>en términos administrativos, legales, contables, fiscales</w:t>
      </w:r>
      <w:r w:rsidR="00320A26">
        <w:rPr>
          <w:rFonts w:ascii="CastleT" w:hAnsi="CastleT"/>
        </w:rPr>
        <w:t>,</w:t>
      </w:r>
      <w:r w:rsidR="00320A26" w:rsidRPr="006E6640">
        <w:rPr>
          <w:rFonts w:ascii="CastleT" w:hAnsi="CastleT"/>
        </w:rPr>
        <w:t xml:space="preserve"> </w:t>
      </w:r>
      <w:r w:rsidR="00320A26" w:rsidRPr="00E7270F">
        <w:rPr>
          <w:rFonts w:ascii="CastleT" w:hAnsi="CastleT"/>
        </w:rPr>
        <w:t>y</w:t>
      </w:r>
      <w:r w:rsidR="00320A26" w:rsidRPr="006E6640">
        <w:rPr>
          <w:rFonts w:ascii="CastleT" w:hAnsi="CastleT"/>
        </w:rPr>
        <w:t xml:space="preserve"> </w:t>
      </w:r>
      <w:r w:rsidR="00320A26" w:rsidRPr="00EA7ECC">
        <w:rPr>
          <w:rFonts w:ascii="CastleT" w:hAnsi="CastleT"/>
        </w:rPr>
        <w:t>técnicos,</w:t>
      </w:r>
      <w:r w:rsidR="00320A26" w:rsidRPr="006E6640">
        <w:rPr>
          <w:rFonts w:ascii="CastleT" w:hAnsi="CastleT"/>
        </w:rPr>
        <w:t xml:space="preserve"> por lo cual durante su vigencia deben permanecer en el archivo de gestión, mientras sea necesario</w:t>
      </w:r>
      <w:bookmarkEnd w:id="1"/>
      <w:r w:rsidR="00320A26">
        <w:rPr>
          <w:rFonts w:ascii="CastleT" w:hAnsi="CastleT"/>
        </w:rPr>
        <w:t xml:space="preserve"> para el desarrollo del día a día</w:t>
      </w:r>
      <w:r w:rsidR="00320A26" w:rsidRPr="006E6640">
        <w:rPr>
          <w:rFonts w:ascii="CastleT" w:hAnsi="CastleT"/>
        </w:rPr>
        <w:t>.</w:t>
      </w:r>
    </w:p>
    <w:p w14:paraId="414F0370" w14:textId="77777777" w:rsidR="00320A26" w:rsidRDefault="00320A26" w:rsidP="0089434A">
      <w:pPr>
        <w:spacing w:after="0" w:line="240" w:lineRule="auto"/>
        <w:jc w:val="both"/>
        <w:rPr>
          <w:rFonts w:ascii="CastleT" w:hAnsi="CastleT" w:cs="Arial"/>
          <w:b/>
          <w:bCs/>
          <w:szCs w:val="24"/>
        </w:rPr>
      </w:pPr>
    </w:p>
    <w:p w14:paraId="49172E0D" w14:textId="77777777" w:rsidR="007F4EEB" w:rsidRDefault="007F4EEB" w:rsidP="0089434A">
      <w:pPr>
        <w:spacing w:after="0" w:line="240" w:lineRule="auto"/>
        <w:jc w:val="both"/>
        <w:rPr>
          <w:rFonts w:ascii="CastleT" w:hAnsi="CastleT" w:cs="Arial"/>
          <w:b/>
          <w:bCs/>
          <w:szCs w:val="24"/>
        </w:rPr>
      </w:pPr>
    </w:p>
    <w:p w14:paraId="05B0F8CE" w14:textId="4E987040" w:rsidR="00E966C1" w:rsidRDefault="00E966C1" w:rsidP="0089434A">
      <w:pPr>
        <w:spacing w:after="0" w:line="240" w:lineRule="auto"/>
        <w:jc w:val="both"/>
        <w:rPr>
          <w:rFonts w:ascii="CastleT" w:hAnsi="CastleT"/>
        </w:rPr>
      </w:pPr>
      <w:r w:rsidRPr="00FB418F">
        <w:rPr>
          <w:rFonts w:ascii="CastleT" w:hAnsi="CastleT" w:cs="Arial"/>
          <w:b/>
          <w:bCs/>
          <w:szCs w:val="24"/>
        </w:rPr>
        <w:t>Valor secundario:</w:t>
      </w:r>
      <w:r w:rsidR="00506E05" w:rsidRPr="00FB418F">
        <w:rPr>
          <w:rFonts w:ascii="CastleT" w:hAnsi="CastleT" w:cs="Arial"/>
          <w:b/>
          <w:bCs/>
          <w:szCs w:val="24"/>
        </w:rPr>
        <w:t xml:space="preserve"> </w:t>
      </w:r>
      <w:r w:rsidR="00506E05" w:rsidRPr="00FB418F">
        <w:rPr>
          <w:rFonts w:ascii="CastleT" w:hAnsi="CastleT"/>
        </w:rPr>
        <w:t xml:space="preserve">Es el valor que adquiere un documento (serie o </w:t>
      </w:r>
      <w:r w:rsidR="005E7CFD" w:rsidRPr="00FB418F">
        <w:rPr>
          <w:rFonts w:ascii="CastleT" w:hAnsi="CastleT"/>
        </w:rPr>
        <w:t>subserie</w:t>
      </w:r>
      <w:r w:rsidR="00506E05" w:rsidRPr="00FB418F">
        <w:rPr>
          <w:rFonts w:ascii="CastleT" w:hAnsi="CastleT"/>
        </w:rPr>
        <w:t xml:space="preserve">) </w:t>
      </w:r>
      <w:r w:rsidR="005E7CFD" w:rsidRPr="00FB418F">
        <w:rPr>
          <w:rFonts w:ascii="CastleT" w:hAnsi="CastleT"/>
        </w:rPr>
        <w:t xml:space="preserve">a </w:t>
      </w:r>
      <w:r w:rsidR="00E4295B" w:rsidRPr="00FB418F">
        <w:rPr>
          <w:rFonts w:ascii="CastleT" w:hAnsi="CastleT"/>
        </w:rPr>
        <w:t>nivel investigativo</w:t>
      </w:r>
      <w:r w:rsidR="005E7CFD" w:rsidRPr="00FB418F">
        <w:rPr>
          <w:rFonts w:ascii="CastleT" w:hAnsi="CastleT"/>
        </w:rPr>
        <w:t>, histórico</w:t>
      </w:r>
      <w:r w:rsidR="00506E05" w:rsidRPr="00FB418F">
        <w:rPr>
          <w:rFonts w:ascii="CastleT" w:hAnsi="CastleT"/>
        </w:rPr>
        <w:t xml:space="preserve">, una vez agotado el interés que presentaba para la entidad productora. Este valor </w:t>
      </w:r>
      <w:r w:rsidR="00E4295B" w:rsidRPr="00FB418F">
        <w:rPr>
          <w:rFonts w:ascii="CastleT" w:hAnsi="CastleT"/>
        </w:rPr>
        <w:t>representa</w:t>
      </w:r>
      <w:r w:rsidR="00506E05" w:rsidRPr="00FB418F">
        <w:rPr>
          <w:rFonts w:ascii="CastleT" w:hAnsi="CastleT"/>
        </w:rPr>
        <w:t xml:space="preserve"> la utilidad social que contiene la información con fi</w:t>
      </w:r>
      <w:r w:rsidR="00C570C1" w:rsidRPr="00FB418F">
        <w:rPr>
          <w:rFonts w:ascii="CastleT" w:hAnsi="CastleT"/>
        </w:rPr>
        <w:t>n</w:t>
      </w:r>
      <w:r w:rsidR="00A40FD0" w:rsidRPr="00FB418F">
        <w:rPr>
          <w:rFonts w:ascii="CastleT" w:hAnsi="CastleT"/>
        </w:rPr>
        <w:t xml:space="preserve">es de investigación y consulta, es así que </w:t>
      </w:r>
      <w:r w:rsidR="00506E05" w:rsidRPr="00FB418F">
        <w:rPr>
          <w:rFonts w:ascii="CastleT" w:hAnsi="CastleT"/>
        </w:rPr>
        <w:t xml:space="preserve">los documentos de valoración secundaria se </w:t>
      </w:r>
      <w:r w:rsidR="00C570C1" w:rsidRPr="00FB418F">
        <w:rPr>
          <w:rFonts w:ascii="CastleT" w:hAnsi="CastleT"/>
        </w:rPr>
        <w:t xml:space="preserve">dividen en </w:t>
      </w:r>
      <w:r w:rsidR="00C50CB4" w:rsidRPr="00FB418F">
        <w:rPr>
          <w:rFonts w:ascii="CastleT" w:hAnsi="CastleT"/>
        </w:rPr>
        <w:t>evidencia</w:t>
      </w:r>
      <w:r w:rsidR="004C0A11" w:rsidRPr="00FB418F">
        <w:rPr>
          <w:rFonts w:ascii="CastleT" w:hAnsi="CastleT"/>
        </w:rPr>
        <w:t>, informativo</w:t>
      </w:r>
      <w:r w:rsidR="00506E05" w:rsidRPr="00FB418F">
        <w:rPr>
          <w:rFonts w:ascii="CastleT" w:hAnsi="CastleT"/>
        </w:rPr>
        <w:t xml:space="preserve"> y testimonial.</w:t>
      </w:r>
    </w:p>
    <w:p w14:paraId="269037C2" w14:textId="77777777" w:rsidR="007B4FA8" w:rsidRDefault="007B4FA8" w:rsidP="0089434A">
      <w:pPr>
        <w:spacing w:after="0" w:line="240" w:lineRule="auto"/>
        <w:jc w:val="both"/>
        <w:rPr>
          <w:rFonts w:ascii="CastleT" w:hAnsi="CastleT"/>
        </w:rPr>
      </w:pPr>
    </w:p>
    <w:p w14:paraId="0E93B615" w14:textId="6E71DA02" w:rsidR="008E0672" w:rsidRDefault="007B4FA8" w:rsidP="0089434A">
      <w:pPr>
        <w:spacing w:after="0" w:line="240" w:lineRule="auto"/>
        <w:jc w:val="both"/>
        <w:rPr>
          <w:rFonts w:ascii="CastleT" w:hAnsi="CastleT"/>
        </w:rPr>
      </w:pPr>
      <w:r w:rsidRPr="007B4FA8">
        <w:rPr>
          <w:rFonts w:ascii="CastleT" w:hAnsi="CastleT" w:cs="Arial"/>
          <w:b/>
          <w:bCs/>
          <w:szCs w:val="24"/>
        </w:rPr>
        <w:t>Documentos de Apoyo Informativo</w:t>
      </w:r>
      <w:r>
        <w:rPr>
          <w:rFonts w:ascii="Arial" w:hAnsi="Arial" w:cs="Arial"/>
          <w:sz w:val="28"/>
          <w:szCs w:val="28"/>
        </w:rPr>
        <w:t xml:space="preserve">: </w:t>
      </w:r>
      <w:r>
        <w:rPr>
          <w:rFonts w:ascii="CastleT" w:hAnsi="CastleT"/>
        </w:rPr>
        <w:t xml:space="preserve">Es el </w:t>
      </w:r>
      <w:r w:rsidR="00A02FE6">
        <w:rPr>
          <w:rFonts w:ascii="CastleT" w:hAnsi="CastleT"/>
        </w:rPr>
        <w:t>documento generado</w:t>
      </w:r>
      <w:r w:rsidR="008E0672">
        <w:rPr>
          <w:rFonts w:ascii="CastleT" w:hAnsi="CastleT"/>
        </w:rPr>
        <w:t xml:space="preserve"> por la misma oficina o </w:t>
      </w:r>
      <w:r w:rsidR="00A02FE6">
        <w:rPr>
          <w:rFonts w:ascii="CastleT" w:hAnsi="CastleT"/>
        </w:rPr>
        <w:t xml:space="preserve">institución </w:t>
      </w:r>
      <w:r w:rsidR="00A02FE6" w:rsidRPr="007B4FA8">
        <w:rPr>
          <w:rFonts w:ascii="CastleT" w:hAnsi="CastleT"/>
        </w:rPr>
        <w:t>para</w:t>
      </w:r>
      <w:r w:rsidRPr="007B4FA8">
        <w:rPr>
          <w:rFonts w:ascii="CastleT" w:hAnsi="CastleT"/>
        </w:rPr>
        <w:t xml:space="preserve"> servir de ayuda</w:t>
      </w:r>
      <w:r w:rsidR="00835978">
        <w:rPr>
          <w:rFonts w:ascii="CastleT" w:hAnsi="CastleT"/>
        </w:rPr>
        <w:t xml:space="preserve"> </w:t>
      </w:r>
      <w:r w:rsidR="008E0672">
        <w:rPr>
          <w:rFonts w:ascii="CastleT" w:hAnsi="CastleT"/>
        </w:rPr>
        <w:t>al desarrollo de sus funciones</w:t>
      </w:r>
      <w:r w:rsidR="00835978">
        <w:rPr>
          <w:rFonts w:ascii="CastleT" w:hAnsi="CastleT"/>
        </w:rPr>
        <w:t xml:space="preserve">, </w:t>
      </w:r>
      <w:r w:rsidRPr="007B4FA8">
        <w:rPr>
          <w:rFonts w:ascii="CastleT" w:hAnsi="CastleT"/>
        </w:rPr>
        <w:t xml:space="preserve">no hace parte de </w:t>
      </w:r>
      <w:r w:rsidR="00835978">
        <w:rPr>
          <w:rFonts w:ascii="CastleT" w:hAnsi="CastleT"/>
        </w:rPr>
        <w:t>las</w:t>
      </w:r>
      <w:r w:rsidRPr="007B4FA8">
        <w:rPr>
          <w:rFonts w:ascii="CastleT" w:hAnsi="CastleT"/>
        </w:rPr>
        <w:t xml:space="preserve"> series </w:t>
      </w:r>
      <w:r w:rsidR="00A02FE6" w:rsidRPr="007B4FA8">
        <w:rPr>
          <w:rFonts w:ascii="CastleT" w:hAnsi="CastleT"/>
        </w:rPr>
        <w:t>documentales,</w:t>
      </w:r>
      <w:r w:rsidRPr="007B4FA8">
        <w:rPr>
          <w:rFonts w:ascii="CastleT" w:hAnsi="CastleT"/>
        </w:rPr>
        <w:t xml:space="preserve"> pero son de utilidad para e</w:t>
      </w:r>
      <w:r w:rsidR="00103C28">
        <w:rPr>
          <w:rFonts w:ascii="CastleT" w:hAnsi="CastleT"/>
        </w:rPr>
        <w:t xml:space="preserve">l cumplimiento de sus funciones, </w:t>
      </w:r>
      <w:r w:rsidRPr="007B4FA8">
        <w:rPr>
          <w:rFonts w:ascii="CastleT" w:hAnsi="CastleT"/>
        </w:rPr>
        <w:t xml:space="preserve">no poseen ningún valor </w:t>
      </w:r>
      <w:r w:rsidR="00FF290C">
        <w:rPr>
          <w:rFonts w:ascii="CastleT" w:hAnsi="CastleT"/>
        </w:rPr>
        <w:t xml:space="preserve">legal o histórico </w:t>
      </w:r>
      <w:r w:rsidRPr="007B4FA8">
        <w:rPr>
          <w:rFonts w:ascii="CastleT" w:hAnsi="CastleT"/>
        </w:rPr>
        <w:t>y no son objeto de conservación</w:t>
      </w:r>
      <w:r w:rsidR="00B40548">
        <w:rPr>
          <w:rFonts w:ascii="CastleT" w:hAnsi="CastleT"/>
        </w:rPr>
        <w:t>.</w:t>
      </w:r>
      <w:r w:rsidR="00BD39BF">
        <w:rPr>
          <w:rFonts w:ascii="CastleT" w:hAnsi="CastleT"/>
        </w:rPr>
        <w:t xml:space="preserve"> </w:t>
      </w:r>
      <w:r w:rsidR="00D95387">
        <w:rPr>
          <w:rFonts w:ascii="CastleT" w:hAnsi="CastleT"/>
        </w:rPr>
        <w:t>(algunos ejemplos</w:t>
      </w:r>
      <w:r w:rsidR="00BD39BF">
        <w:rPr>
          <w:rFonts w:ascii="CastleT" w:hAnsi="CastleT"/>
        </w:rPr>
        <w:t xml:space="preserve"> de documentos de apoyo</w:t>
      </w:r>
      <w:r w:rsidR="00FF290C">
        <w:rPr>
          <w:rFonts w:ascii="CastleT" w:hAnsi="CastleT"/>
        </w:rPr>
        <w:t xml:space="preserve"> son</w:t>
      </w:r>
      <w:r w:rsidR="00BD39BF">
        <w:rPr>
          <w:rFonts w:ascii="CastleT" w:hAnsi="CastleT"/>
        </w:rPr>
        <w:t>:</w:t>
      </w:r>
      <w:r w:rsidR="00FF290C">
        <w:rPr>
          <w:rFonts w:ascii="CastleT" w:hAnsi="CastleT"/>
        </w:rPr>
        <w:t xml:space="preserve"> las</w:t>
      </w:r>
      <w:r w:rsidR="00027974">
        <w:rPr>
          <w:rFonts w:ascii="CastleT" w:hAnsi="CastleT"/>
        </w:rPr>
        <w:t xml:space="preserve"> fotocopias de documentos originales que ya se encuentran en archivo</w:t>
      </w:r>
      <w:r w:rsidR="00BD39BF">
        <w:rPr>
          <w:rFonts w:ascii="CastleT" w:hAnsi="CastleT"/>
        </w:rPr>
        <w:t xml:space="preserve">, </w:t>
      </w:r>
      <w:r w:rsidR="00027974">
        <w:rPr>
          <w:rFonts w:ascii="CastleT" w:hAnsi="CastleT"/>
        </w:rPr>
        <w:t xml:space="preserve">documentos impresos o descargados de un sistema de información, </w:t>
      </w:r>
      <w:r w:rsidR="00BD39BF">
        <w:rPr>
          <w:rFonts w:ascii="CastleT" w:hAnsi="CastleT"/>
        </w:rPr>
        <w:t>copias de contenidos de otras instituciones</w:t>
      </w:r>
      <w:r w:rsidR="00154EB7">
        <w:rPr>
          <w:rFonts w:ascii="CastleT" w:hAnsi="CastleT"/>
        </w:rPr>
        <w:t>, catálogos o portafolios</w:t>
      </w:r>
      <w:r w:rsidR="00027974">
        <w:rPr>
          <w:rFonts w:ascii="CastleT" w:hAnsi="CastleT"/>
        </w:rPr>
        <w:t>, entre otros</w:t>
      </w:r>
      <w:r w:rsidR="00154EB7">
        <w:rPr>
          <w:rFonts w:ascii="CastleT" w:hAnsi="CastleT"/>
        </w:rPr>
        <w:t>)</w:t>
      </w:r>
    </w:p>
    <w:p w14:paraId="0A04B232" w14:textId="3F721A95" w:rsidR="00F155A7" w:rsidRPr="00FB418F" w:rsidRDefault="00F155A7" w:rsidP="0089434A">
      <w:pPr>
        <w:spacing w:after="0" w:line="240" w:lineRule="auto"/>
        <w:jc w:val="both"/>
        <w:rPr>
          <w:rFonts w:ascii="CastleT" w:hAnsi="CastleT" w:cs="Arial"/>
          <w:szCs w:val="24"/>
        </w:rPr>
      </w:pPr>
    </w:p>
    <w:p w14:paraId="40E3349F" w14:textId="0CFA8EA4" w:rsidR="009869A2" w:rsidRDefault="009869A2" w:rsidP="009869A2">
      <w:pPr>
        <w:spacing w:after="0" w:line="240" w:lineRule="auto"/>
        <w:jc w:val="both"/>
        <w:rPr>
          <w:rFonts w:ascii="CastleT" w:hAnsi="CastleT" w:cs="Arial"/>
          <w:sz w:val="25"/>
          <w:szCs w:val="25"/>
        </w:rPr>
      </w:pPr>
      <w:r w:rsidRPr="004A6DF4">
        <w:rPr>
          <w:rFonts w:ascii="CastleT" w:hAnsi="CastleT" w:cs="Arial"/>
          <w:b/>
          <w:sz w:val="25"/>
          <w:szCs w:val="25"/>
        </w:rPr>
        <w:t>Expediente</w:t>
      </w:r>
      <w:r w:rsidRPr="00FB418F">
        <w:rPr>
          <w:rFonts w:ascii="CastleT" w:hAnsi="CastleT" w:cs="Arial"/>
          <w:sz w:val="25"/>
          <w:szCs w:val="25"/>
        </w:rPr>
        <w:t>:</w:t>
      </w:r>
      <w:r w:rsidR="00056FEF">
        <w:rPr>
          <w:rFonts w:ascii="CastleT" w:hAnsi="CastleT" w:cs="Arial"/>
          <w:sz w:val="25"/>
          <w:szCs w:val="25"/>
        </w:rPr>
        <w:t xml:space="preserve"> </w:t>
      </w:r>
      <w:r w:rsidR="00AE5B7A">
        <w:rPr>
          <w:rFonts w:ascii="CastleT" w:hAnsi="CastleT" w:cs="Arial"/>
          <w:sz w:val="25"/>
          <w:szCs w:val="25"/>
        </w:rPr>
        <w:t xml:space="preserve">Agrupa </w:t>
      </w:r>
      <w:r w:rsidR="00F17548">
        <w:rPr>
          <w:rFonts w:ascii="CastleT" w:hAnsi="CastleT" w:cs="Arial"/>
          <w:sz w:val="25"/>
          <w:szCs w:val="25"/>
        </w:rPr>
        <w:t>los tipos de documentos que corresponde</w:t>
      </w:r>
      <w:r w:rsidR="00A35EF9">
        <w:rPr>
          <w:rFonts w:ascii="CastleT" w:hAnsi="CastleT" w:cs="Arial"/>
          <w:sz w:val="25"/>
          <w:szCs w:val="25"/>
        </w:rPr>
        <w:t>n</w:t>
      </w:r>
      <w:r w:rsidR="00FB135E">
        <w:rPr>
          <w:rFonts w:ascii="CastleT" w:hAnsi="CastleT" w:cs="Arial"/>
          <w:sz w:val="25"/>
          <w:szCs w:val="25"/>
        </w:rPr>
        <w:t xml:space="preserve"> </w:t>
      </w:r>
      <w:r w:rsidRPr="00FB418F">
        <w:rPr>
          <w:rFonts w:ascii="CastleT" w:hAnsi="CastleT" w:cs="Arial"/>
          <w:sz w:val="25"/>
          <w:szCs w:val="25"/>
        </w:rPr>
        <w:t>de todos los documentos y gestiones correspondientes a un asunto</w:t>
      </w:r>
      <w:r w:rsidR="0004530D">
        <w:rPr>
          <w:rFonts w:ascii="CastleT" w:hAnsi="CastleT" w:cs="Arial"/>
          <w:sz w:val="25"/>
          <w:szCs w:val="25"/>
        </w:rPr>
        <w:t xml:space="preserve"> (ej</w:t>
      </w:r>
      <w:r w:rsidR="002E16BE">
        <w:rPr>
          <w:rFonts w:ascii="CastleT" w:hAnsi="CastleT" w:cs="Arial"/>
          <w:sz w:val="25"/>
          <w:szCs w:val="25"/>
        </w:rPr>
        <w:t>emplo de expedientes: contratos</w:t>
      </w:r>
      <w:r w:rsidR="003A2A89">
        <w:rPr>
          <w:rFonts w:ascii="CastleT" w:hAnsi="CastleT" w:cs="Arial"/>
          <w:sz w:val="25"/>
          <w:szCs w:val="25"/>
        </w:rPr>
        <w:t>, historias académicas, historias laborales)</w:t>
      </w:r>
    </w:p>
    <w:p w14:paraId="007DCF29" w14:textId="77777777" w:rsidR="007D4DF2" w:rsidRPr="00FB418F" w:rsidRDefault="007D4DF2" w:rsidP="009869A2">
      <w:pPr>
        <w:spacing w:after="0" w:line="240" w:lineRule="auto"/>
        <w:jc w:val="both"/>
        <w:rPr>
          <w:rFonts w:ascii="CastleT" w:hAnsi="CastleT" w:cs="Arial"/>
          <w:sz w:val="25"/>
          <w:szCs w:val="25"/>
        </w:rPr>
      </w:pPr>
    </w:p>
    <w:p w14:paraId="1F9AF987" w14:textId="149EBFD4" w:rsidR="009869A2" w:rsidRDefault="009869A2" w:rsidP="009869A2">
      <w:pPr>
        <w:spacing w:after="0" w:line="240" w:lineRule="auto"/>
        <w:jc w:val="both"/>
        <w:rPr>
          <w:rFonts w:ascii="CastleT" w:hAnsi="CastleT" w:cs="Arial"/>
          <w:sz w:val="25"/>
          <w:szCs w:val="25"/>
        </w:rPr>
      </w:pPr>
      <w:r w:rsidRPr="004A6DF4">
        <w:rPr>
          <w:rFonts w:ascii="CastleT" w:hAnsi="CastleT" w:cs="Arial"/>
          <w:b/>
          <w:sz w:val="25"/>
          <w:szCs w:val="25"/>
        </w:rPr>
        <w:t>Folio:</w:t>
      </w:r>
      <w:r w:rsidRPr="00FB418F">
        <w:rPr>
          <w:rFonts w:ascii="CastleT" w:hAnsi="CastleT" w:cs="Arial"/>
          <w:sz w:val="25"/>
          <w:szCs w:val="25"/>
        </w:rPr>
        <w:t xml:space="preserve"> Hoja.</w:t>
      </w:r>
    </w:p>
    <w:p w14:paraId="2931EA54" w14:textId="77777777" w:rsidR="007D4DF2" w:rsidRPr="00FB418F" w:rsidRDefault="007D4DF2" w:rsidP="009869A2">
      <w:pPr>
        <w:spacing w:after="0" w:line="240" w:lineRule="auto"/>
        <w:jc w:val="both"/>
        <w:rPr>
          <w:rFonts w:ascii="CastleT" w:hAnsi="CastleT" w:cs="Arial"/>
          <w:sz w:val="25"/>
          <w:szCs w:val="25"/>
        </w:rPr>
      </w:pPr>
    </w:p>
    <w:p w14:paraId="5D9F97F3" w14:textId="47EDD5C5" w:rsidR="009869A2" w:rsidRDefault="009869A2" w:rsidP="009869A2">
      <w:pPr>
        <w:spacing w:after="0" w:line="240" w:lineRule="auto"/>
        <w:jc w:val="both"/>
        <w:rPr>
          <w:rFonts w:ascii="CastleT" w:hAnsi="CastleT" w:cs="Arial"/>
          <w:sz w:val="25"/>
          <w:szCs w:val="25"/>
        </w:rPr>
      </w:pPr>
      <w:r w:rsidRPr="004A6DF4">
        <w:rPr>
          <w:rFonts w:ascii="CastleT" w:hAnsi="CastleT" w:cs="Arial"/>
          <w:b/>
          <w:sz w:val="25"/>
          <w:szCs w:val="25"/>
        </w:rPr>
        <w:t>Folia</w:t>
      </w:r>
      <w:r w:rsidR="00862177">
        <w:rPr>
          <w:rFonts w:ascii="CastleT" w:hAnsi="CastleT" w:cs="Arial"/>
          <w:b/>
          <w:sz w:val="25"/>
          <w:szCs w:val="25"/>
        </w:rPr>
        <w:t>ción</w:t>
      </w:r>
      <w:r w:rsidRPr="004A6DF4">
        <w:rPr>
          <w:rFonts w:ascii="CastleT" w:hAnsi="CastleT" w:cs="Arial"/>
          <w:b/>
          <w:sz w:val="25"/>
          <w:szCs w:val="25"/>
        </w:rPr>
        <w:t>:</w:t>
      </w:r>
      <w:r w:rsidR="004A6DF4">
        <w:rPr>
          <w:rFonts w:ascii="CastleT" w:hAnsi="CastleT" w:cs="Arial"/>
          <w:b/>
          <w:sz w:val="25"/>
          <w:szCs w:val="25"/>
        </w:rPr>
        <w:t xml:space="preserve"> </w:t>
      </w:r>
      <w:r w:rsidR="00862177">
        <w:rPr>
          <w:rFonts w:ascii="CastleT" w:hAnsi="CastleT" w:cs="Arial"/>
          <w:sz w:val="25"/>
          <w:szCs w:val="25"/>
        </w:rPr>
        <w:t xml:space="preserve">Enumeración </w:t>
      </w:r>
      <w:r w:rsidR="009A051B">
        <w:rPr>
          <w:rFonts w:ascii="CastleT" w:hAnsi="CastleT" w:cs="Arial"/>
          <w:sz w:val="25"/>
          <w:szCs w:val="25"/>
        </w:rPr>
        <w:t xml:space="preserve">de </w:t>
      </w:r>
      <w:r w:rsidR="009A051B" w:rsidRPr="00FB418F">
        <w:rPr>
          <w:rFonts w:ascii="CastleT" w:hAnsi="CastleT" w:cs="Arial"/>
          <w:sz w:val="25"/>
          <w:szCs w:val="25"/>
        </w:rPr>
        <w:t>las</w:t>
      </w:r>
      <w:r w:rsidR="00862177">
        <w:rPr>
          <w:rFonts w:ascii="CastleT" w:hAnsi="CastleT" w:cs="Arial"/>
          <w:sz w:val="25"/>
          <w:szCs w:val="25"/>
        </w:rPr>
        <w:t xml:space="preserve"> </w:t>
      </w:r>
      <w:r w:rsidR="009A051B">
        <w:rPr>
          <w:rFonts w:ascii="CastleT" w:hAnsi="CastleT" w:cs="Arial"/>
          <w:sz w:val="25"/>
          <w:szCs w:val="25"/>
        </w:rPr>
        <w:t>hojas</w:t>
      </w:r>
      <w:r w:rsidR="00862177">
        <w:rPr>
          <w:rFonts w:ascii="CastleT" w:hAnsi="CastleT" w:cs="Arial"/>
          <w:sz w:val="25"/>
          <w:szCs w:val="25"/>
        </w:rPr>
        <w:t xml:space="preserve"> de un documento.</w:t>
      </w:r>
    </w:p>
    <w:p w14:paraId="0A2ECBA6" w14:textId="4BC0FA3F" w:rsidR="00124504" w:rsidRDefault="00124504" w:rsidP="009869A2">
      <w:pPr>
        <w:spacing w:after="0" w:line="240" w:lineRule="auto"/>
        <w:jc w:val="both"/>
        <w:rPr>
          <w:rFonts w:ascii="CastleT" w:hAnsi="CastleT" w:cs="Arial"/>
          <w:sz w:val="25"/>
          <w:szCs w:val="25"/>
        </w:rPr>
      </w:pPr>
    </w:p>
    <w:p w14:paraId="3035B021" w14:textId="61855BFC" w:rsidR="000C4E82" w:rsidRPr="0016381B" w:rsidRDefault="0033475B" w:rsidP="0089434A">
      <w:pPr>
        <w:spacing w:after="0" w:line="240" w:lineRule="auto"/>
        <w:jc w:val="both"/>
        <w:rPr>
          <w:rFonts w:ascii="CastleT" w:hAnsi="CastleT" w:cs="Helvetica"/>
          <w:b/>
        </w:rPr>
      </w:pPr>
      <w:r>
        <w:rPr>
          <w:color w:val="FFFFFF"/>
        </w:rPr>
        <w:t xml:space="preserve">o no debe imprimirse antes de la revisión del </w:t>
      </w:r>
      <w:r>
        <w:rPr>
          <w:i/>
          <w:iCs/>
          <w:color w:val="FFFFFF"/>
        </w:rPr>
        <w:t>Área de Archivo</w:t>
      </w:r>
    </w:p>
    <w:p w14:paraId="613B8CEE" w14:textId="3F0EC011" w:rsidR="000C4E82" w:rsidRDefault="000C4E82" w:rsidP="00D334C9">
      <w:pPr>
        <w:pStyle w:val="Prrafodelista"/>
        <w:numPr>
          <w:ilvl w:val="0"/>
          <w:numId w:val="1"/>
        </w:numPr>
        <w:spacing w:after="0" w:line="240" w:lineRule="auto"/>
        <w:jc w:val="both"/>
        <w:rPr>
          <w:rFonts w:ascii="CastleT" w:hAnsi="CastleT" w:cs="Arial"/>
          <w:b/>
          <w:bCs/>
          <w:szCs w:val="24"/>
        </w:rPr>
      </w:pPr>
      <w:r w:rsidRPr="00FB418F">
        <w:rPr>
          <w:rFonts w:ascii="CastleT" w:hAnsi="CastleT" w:cs="Arial"/>
          <w:b/>
          <w:bCs/>
          <w:szCs w:val="24"/>
        </w:rPr>
        <w:t>Preparación de los documentos:</w:t>
      </w:r>
    </w:p>
    <w:p w14:paraId="33EB1F92" w14:textId="2BBBE6CB" w:rsidR="0081694F" w:rsidRDefault="0081694F" w:rsidP="0081694F">
      <w:pPr>
        <w:spacing w:after="0" w:line="240" w:lineRule="auto"/>
        <w:jc w:val="both"/>
        <w:rPr>
          <w:rFonts w:ascii="CastleT" w:hAnsi="CastleT" w:cs="Arial"/>
          <w:b/>
          <w:bCs/>
          <w:szCs w:val="24"/>
        </w:rPr>
      </w:pPr>
    </w:p>
    <w:p w14:paraId="6291C19A" w14:textId="7288BD44" w:rsidR="00171A1F" w:rsidRDefault="00171A1F" w:rsidP="0081694F">
      <w:pPr>
        <w:spacing w:after="0" w:line="240" w:lineRule="auto"/>
        <w:jc w:val="both"/>
        <w:rPr>
          <w:rFonts w:ascii="CastleT" w:hAnsi="CastleT" w:cs="Arial"/>
          <w:szCs w:val="24"/>
        </w:rPr>
      </w:pPr>
      <w:r w:rsidRPr="00171A1F">
        <w:rPr>
          <w:rFonts w:ascii="CastleT" w:hAnsi="CastleT" w:cs="Arial"/>
          <w:b/>
          <w:szCs w:val="24"/>
        </w:rPr>
        <w:t>Documentos a transferir</w:t>
      </w:r>
      <w:r>
        <w:rPr>
          <w:rFonts w:ascii="CastleT" w:hAnsi="CastleT" w:cs="Arial"/>
          <w:szCs w:val="24"/>
        </w:rPr>
        <w:t>: solo se transfieren los documentos registrados en las Tablas de Retención Documental</w:t>
      </w:r>
      <w:r w:rsidR="0097759E">
        <w:rPr>
          <w:rFonts w:ascii="CastleT" w:hAnsi="CastleT" w:cs="Arial"/>
          <w:szCs w:val="24"/>
        </w:rPr>
        <w:t xml:space="preserve"> y que han cumplido </w:t>
      </w:r>
      <w:r w:rsidR="00EA0ECE">
        <w:rPr>
          <w:rFonts w:ascii="CastleT" w:hAnsi="CastleT" w:cs="Arial"/>
          <w:szCs w:val="24"/>
        </w:rPr>
        <w:t>el tiempo de retención según la fase de archivo</w:t>
      </w:r>
      <w:r w:rsidR="00481A88">
        <w:rPr>
          <w:rFonts w:ascii="CastleT" w:hAnsi="CastleT" w:cs="Arial"/>
          <w:szCs w:val="24"/>
        </w:rPr>
        <w:t xml:space="preserve">, por lo </w:t>
      </w:r>
      <w:r w:rsidR="001F01E8">
        <w:rPr>
          <w:rFonts w:ascii="CastleT" w:hAnsi="CastleT" w:cs="Arial"/>
          <w:szCs w:val="24"/>
        </w:rPr>
        <w:t xml:space="preserve">tanto, </w:t>
      </w:r>
      <w:r w:rsidR="00481A88">
        <w:rPr>
          <w:rFonts w:ascii="CastleT" w:hAnsi="CastleT" w:cs="Arial"/>
          <w:szCs w:val="24"/>
        </w:rPr>
        <w:t>se debe verificar</w:t>
      </w:r>
      <w:r w:rsidR="001F01E8">
        <w:rPr>
          <w:rFonts w:ascii="CastleT" w:hAnsi="CastleT" w:cs="Arial"/>
          <w:szCs w:val="24"/>
        </w:rPr>
        <w:t xml:space="preserve"> antes de realizar la transferencia</w:t>
      </w:r>
      <w:r w:rsidR="00EA0ECE">
        <w:rPr>
          <w:rFonts w:ascii="CastleT" w:hAnsi="CastleT" w:cs="Arial"/>
          <w:szCs w:val="24"/>
        </w:rPr>
        <w:t>.</w:t>
      </w:r>
    </w:p>
    <w:p w14:paraId="4FF29293" w14:textId="64F66173" w:rsidR="00441E56" w:rsidRDefault="00441E56" w:rsidP="0089434A">
      <w:pPr>
        <w:spacing w:after="0" w:line="240" w:lineRule="auto"/>
        <w:jc w:val="both"/>
        <w:rPr>
          <w:rFonts w:ascii="CastleT" w:hAnsi="CastleT" w:cs="Arial"/>
          <w:b/>
          <w:bCs/>
          <w:szCs w:val="24"/>
        </w:rPr>
      </w:pPr>
    </w:p>
    <w:p w14:paraId="6DCB16AB" w14:textId="7D4E1122" w:rsidR="00441E56" w:rsidRDefault="00AE6B91" w:rsidP="0089434A">
      <w:pPr>
        <w:spacing w:after="0" w:line="240" w:lineRule="auto"/>
        <w:jc w:val="both"/>
        <w:rPr>
          <w:rFonts w:ascii="CastleT" w:hAnsi="CastleT" w:cs="Arial"/>
          <w:szCs w:val="24"/>
        </w:rPr>
      </w:pPr>
      <w:r w:rsidRPr="004A0EC0">
        <w:rPr>
          <w:rFonts w:ascii="CastleT" w:hAnsi="CastleT" w:cs="Arial"/>
          <w:b/>
          <w:szCs w:val="24"/>
        </w:rPr>
        <w:t>Depuración y limpieza</w:t>
      </w:r>
      <w:r>
        <w:rPr>
          <w:rFonts w:ascii="CastleT" w:hAnsi="CastleT" w:cs="Arial"/>
          <w:szCs w:val="24"/>
        </w:rPr>
        <w:t xml:space="preserve">: </w:t>
      </w:r>
      <w:r w:rsidR="00510B26">
        <w:rPr>
          <w:rFonts w:ascii="CastleT" w:hAnsi="CastleT" w:cs="Arial"/>
          <w:szCs w:val="24"/>
        </w:rPr>
        <w:t xml:space="preserve">Para una mejor </w:t>
      </w:r>
      <w:r w:rsidR="00441E56" w:rsidRPr="00441E56">
        <w:rPr>
          <w:rFonts w:ascii="CastleT" w:hAnsi="CastleT" w:cs="Arial"/>
          <w:szCs w:val="24"/>
        </w:rPr>
        <w:t xml:space="preserve">conservación de los documentos, el material que va a ser transferido debe estar libre de ganchos </w:t>
      </w:r>
      <w:r w:rsidR="00510B26">
        <w:rPr>
          <w:rFonts w:ascii="CastleT" w:hAnsi="CastleT" w:cs="Arial"/>
          <w:szCs w:val="24"/>
        </w:rPr>
        <w:t xml:space="preserve">metálicos como </w:t>
      </w:r>
      <w:r w:rsidR="00441E56" w:rsidRPr="00441E56">
        <w:rPr>
          <w:rFonts w:ascii="CastleT" w:hAnsi="CastleT" w:cs="Arial"/>
          <w:szCs w:val="24"/>
        </w:rPr>
        <w:t>clip</w:t>
      </w:r>
      <w:r w:rsidR="00510B26">
        <w:rPr>
          <w:rFonts w:ascii="CastleT" w:hAnsi="CastleT" w:cs="Arial"/>
          <w:szCs w:val="24"/>
        </w:rPr>
        <w:t>s</w:t>
      </w:r>
      <w:r w:rsidR="00441E56" w:rsidRPr="00441E56">
        <w:rPr>
          <w:rFonts w:ascii="CastleT" w:hAnsi="CastleT" w:cs="Arial"/>
          <w:szCs w:val="24"/>
        </w:rPr>
        <w:t xml:space="preserve">, ganchos de cosedora </w:t>
      </w:r>
      <w:r w:rsidR="001C0844">
        <w:rPr>
          <w:rFonts w:ascii="CastleT" w:hAnsi="CastleT" w:cs="Arial"/>
          <w:szCs w:val="24"/>
        </w:rPr>
        <w:t>ya que estos</w:t>
      </w:r>
      <w:r w:rsidR="00441E56" w:rsidRPr="00441E56">
        <w:rPr>
          <w:rFonts w:ascii="CastleT" w:hAnsi="CastleT" w:cs="Arial"/>
          <w:szCs w:val="24"/>
        </w:rPr>
        <w:t xml:space="preserve"> elementos </w:t>
      </w:r>
      <w:r w:rsidR="00C6790E">
        <w:rPr>
          <w:rFonts w:ascii="CastleT" w:hAnsi="CastleT" w:cs="Arial"/>
          <w:szCs w:val="24"/>
        </w:rPr>
        <w:t>deterioran los documentos.</w:t>
      </w:r>
    </w:p>
    <w:p w14:paraId="0C800D6A" w14:textId="45B00CA8" w:rsidR="00481A88" w:rsidRDefault="00AE6B91" w:rsidP="0089434A">
      <w:pPr>
        <w:spacing w:after="0" w:line="240" w:lineRule="auto"/>
        <w:jc w:val="both"/>
        <w:rPr>
          <w:rFonts w:ascii="CastleT" w:hAnsi="CastleT" w:cs="Arial"/>
          <w:szCs w:val="24"/>
        </w:rPr>
      </w:pPr>
      <w:r>
        <w:rPr>
          <w:rFonts w:ascii="CastleT" w:hAnsi="CastleT" w:cs="Arial"/>
          <w:szCs w:val="24"/>
        </w:rPr>
        <w:t>Se debe</w:t>
      </w:r>
      <w:r w:rsidR="00216C4B">
        <w:rPr>
          <w:rFonts w:ascii="CastleT" w:hAnsi="CastleT" w:cs="Arial"/>
          <w:szCs w:val="24"/>
        </w:rPr>
        <w:t>n</w:t>
      </w:r>
      <w:r>
        <w:rPr>
          <w:rFonts w:ascii="CastleT" w:hAnsi="CastleT" w:cs="Arial"/>
          <w:szCs w:val="24"/>
        </w:rPr>
        <w:t xml:space="preserve"> </w:t>
      </w:r>
      <w:r w:rsidR="004A0EC0">
        <w:rPr>
          <w:rFonts w:ascii="CastleT" w:hAnsi="CastleT" w:cs="Arial"/>
          <w:szCs w:val="24"/>
        </w:rPr>
        <w:t>eliminar</w:t>
      </w:r>
      <w:r>
        <w:rPr>
          <w:rFonts w:ascii="CastleT" w:hAnsi="CastleT" w:cs="Arial"/>
          <w:szCs w:val="24"/>
        </w:rPr>
        <w:t xml:space="preserve"> documentos </w:t>
      </w:r>
      <w:r w:rsidR="00274032">
        <w:rPr>
          <w:rFonts w:ascii="CastleT" w:hAnsi="CastleT" w:cs="Arial"/>
          <w:szCs w:val="24"/>
        </w:rPr>
        <w:t>de apoyo, borradores</w:t>
      </w:r>
      <w:r w:rsidR="005379C4">
        <w:rPr>
          <w:rFonts w:ascii="CastleT" w:hAnsi="CastleT" w:cs="Arial"/>
          <w:szCs w:val="24"/>
        </w:rPr>
        <w:t xml:space="preserve"> u hojas en blanco</w:t>
      </w:r>
      <w:r w:rsidR="006C18F1">
        <w:rPr>
          <w:rFonts w:ascii="CastleT" w:hAnsi="CastleT" w:cs="Arial"/>
          <w:szCs w:val="24"/>
        </w:rPr>
        <w:t xml:space="preserve"> que carecen de valor primario o secundario</w:t>
      </w:r>
      <w:r w:rsidR="005379C4">
        <w:rPr>
          <w:rFonts w:ascii="CastleT" w:hAnsi="CastleT" w:cs="Arial"/>
          <w:szCs w:val="24"/>
        </w:rPr>
        <w:t>.</w:t>
      </w:r>
    </w:p>
    <w:p w14:paraId="4309265C" w14:textId="77777777" w:rsidR="00481A88" w:rsidRDefault="00481A88" w:rsidP="0089434A">
      <w:pPr>
        <w:spacing w:after="0" w:line="240" w:lineRule="auto"/>
        <w:jc w:val="both"/>
        <w:rPr>
          <w:rFonts w:ascii="CastleT" w:hAnsi="CastleT" w:cs="Arial"/>
          <w:szCs w:val="24"/>
        </w:rPr>
      </w:pPr>
    </w:p>
    <w:p w14:paraId="51117F92" w14:textId="77777777" w:rsidR="00481A88" w:rsidRPr="00481A88" w:rsidRDefault="00481A88" w:rsidP="00481A88">
      <w:pPr>
        <w:spacing w:after="0" w:line="240" w:lineRule="auto"/>
        <w:jc w:val="both"/>
        <w:rPr>
          <w:rFonts w:ascii="CastleT" w:hAnsi="CastleT" w:cs="Arial"/>
          <w:bCs/>
        </w:rPr>
      </w:pPr>
      <w:r w:rsidRPr="00481A88">
        <w:rPr>
          <w:rFonts w:ascii="CastleT" w:hAnsi="CastleT" w:cs="Arial"/>
          <w:bCs/>
        </w:rPr>
        <w:t>Si varias carpetas contienen información sobre el mismo asunto, en virtud de su excesivo volumen (más de 250 folios), deben llevar el mismo título, pero con la designación entre paréntesis del número de orden que le corresponde a la carpeta en relación con el número total de carpetas. En el caso de tener tres carpetas a la primera se le coloca (1 / 3), a la segunda (2 / 3) y a la tercera (3 / 3) y así sucesivamente.</w:t>
      </w:r>
    </w:p>
    <w:p w14:paraId="4B0A7804" w14:textId="278F6457" w:rsidR="00AF0E12" w:rsidRDefault="00274032" w:rsidP="0089434A">
      <w:pPr>
        <w:spacing w:after="0" w:line="240" w:lineRule="auto"/>
        <w:jc w:val="both"/>
        <w:rPr>
          <w:rFonts w:ascii="CastleT" w:hAnsi="CastleT" w:cs="Arial"/>
          <w:szCs w:val="24"/>
        </w:rPr>
      </w:pPr>
      <w:r>
        <w:rPr>
          <w:rFonts w:ascii="CastleT" w:hAnsi="CastleT" w:cs="Arial"/>
          <w:szCs w:val="24"/>
        </w:rPr>
        <w:t xml:space="preserve"> </w:t>
      </w:r>
    </w:p>
    <w:p w14:paraId="415D22AD" w14:textId="7B879353" w:rsidR="00226648" w:rsidRDefault="00226648" w:rsidP="0089434A">
      <w:pPr>
        <w:spacing w:after="0" w:line="240" w:lineRule="auto"/>
        <w:jc w:val="both"/>
        <w:rPr>
          <w:rFonts w:ascii="CastleT" w:hAnsi="CastleT" w:cs="Arial"/>
          <w:szCs w:val="24"/>
        </w:rPr>
      </w:pPr>
      <w:r w:rsidRPr="00AF0E12">
        <w:rPr>
          <w:rFonts w:ascii="CastleT" w:hAnsi="CastleT" w:cs="Arial"/>
          <w:szCs w:val="24"/>
        </w:rPr>
        <w:t xml:space="preserve">Los documentos de apoyo </w:t>
      </w:r>
      <w:r w:rsidR="00481A88">
        <w:rPr>
          <w:rFonts w:ascii="CastleT" w:hAnsi="CastleT" w:cs="Arial"/>
          <w:szCs w:val="24"/>
        </w:rPr>
        <w:t xml:space="preserve">en estado físico </w:t>
      </w:r>
      <w:r>
        <w:rPr>
          <w:rFonts w:ascii="CastleT" w:hAnsi="CastleT" w:cs="Arial"/>
          <w:szCs w:val="24"/>
        </w:rPr>
        <w:t xml:space="preserve">al no estar consignados </w:t>
      </w:r>
      <w:r w:rsidRPr="00AF0E12">
        <w:rPr>
          <w:rFonts w:ascii="CastleT" w:hAnsi="CastleT" w:cs="Arial"/>
          <w:szCs w:val="24"/>
        </w:rPr>
        <w:t xml:space="preserve">en la Tabla de Retención </w:t>
      </w:r>
      <w:r>
        <w:rPr>
          <w:rFonts w:ascii="CastleT" w:hAnsi="CastleT" w:cs="Arial"/>
          <w:szCs w:val="24"/>
        </w:rPr>
        <w:t xml:space="preserve">Documental de las dependencias, </w:t>
      </w:r>
      <w:r w:rsidRPr="00AF0E12">
        <w:rPr>
          <w:rFonts w:ascii="CastleT" w:hAnsi="CastleT" w:cs="Arial"/>
          <w:szCs w:val="24"/>
        </w:rPr>
        <w:t xml:space="preserve">pueden ser </w:t>
      </w:r>
      <w:r w:rsidR="00481A88">
        <w:rPr>
          <w:rFonts w:ascii="CastleT" w:hAnsi="CastleT" w:cs="Arial"/>
          <w:szCs w:val="24"/>
        </w:rPr>
        <w:t xml:space="preserve">remitidos al archivo central para ser incluidos en </w:t>
      </w:r>
      <w:r w:rsidR="00481A88">
        <w:rPr>
          <w:rFonts w:ascii="CastleT" w:hAnsi="CastleT" w:cs="Arial"/>
          <w:szCs w:val="24"/>
        </w:rPr>
        <w:lastRenderedPageBreak/>
        <w:t>el proceso de eliminación que corresponde, dejando constancia de la remisión en QF-</w:t>
      </w:r>
      <w:proofErr w:type="spellStart"/>
      <w:r w:rsidR="00481A88">
        <w:rPr>
          <w:rFonts w:ascii="CastleT" w:hAnsi="CastleT" w:cs="Arial"/>
          <w:szCs w:val="24"/>
        </w:rPr>
        <w:t>Document</w:t>
      </w:r>
      <w:proofErr w:type="spellEnd"/>
      <w:r w:rsidR="00481A88">
        <w:rPr>
          <w:rFonts w:ascii="CastleT" w:hAnsi="CastleT" w:cs="Arial"/>
          <w:szCs w:val="24"/>
        </w:rPr>
        <w:t xml:space="preserve"> por </w:t>
      </w:r>
      <w:r w:rsidRPr="00AF0E12">
        <w:rPr>
          <w:rFonts w:ascii="CastleT" w:hAnsi="CastleT" w:cs="Arial"/>
          <w:szCs w:val="24"/>
        </w:rPr>
        <w:t>el respectivo jefe de dependencia.</w:t>
      </w:r>
    </w:p>
    <w:p w14:paraId="146B33BC" w14:textId="6FAC7468" w:rsidR="00254151" w:rsidRDefault="00254151" w:rsidP="0089434A">
      <w:pPr>
        <w:spacing w:after="0" w:line="240" w:lineRule="auto"/>
        <w:jc w:val="both"/>
        <w:rPr>
          <w:rFonts w:ascii="CastleT" w:hAnsi="CastleT" w:cs="Arial"/>
          <w:szCs w:val="24"/>
        </w:rPr>
      </w:pPr>
    </w:p>
    <w:p w14:paraId="3FEDA3E0" w14:textId="4F3E28A5" w:rsidR="00D8101E" w:rsidRPr="00254151" w:rsidRDefault="00254151" w:rsidP="00D8101E">
      <w:pPr>
        <w:spacing w:after="0" w:line="240" w:lineRule="auto"/>
        <w:jc w:val="both"/>
        <w:rPr>
          <w:rFonts w:ascii="CastleT" w:hAnsi="CastleT" w:cs="Arial"/>
          <w:szCs w:val="24"/>
        </w:rPr>
      </w:pPr>
      <w:r w:rsidRPr="00254151">
        <w:rPr>
          <w:rFonts w:ascii="CastleT" w:hAnsi="CastleT"/>
          <w:b/>
          <w:szCs w:val="24"/>
        </w:rPr>
        <w:t>Documentos digitales</w:t>
      </w:r>
      <w:r>
        <w:rPr>
          <w:rFonts w:ascii="CastleT" w:hAnsi="CastleT"/>
          <w:b/>
          <w:szCs w:val="24"/>
        </w:rPr>
        <w:t>:</w:t>
      </w:r>
      <w:r>
        <w:rPr>
          <w:rFonts w:ascii="CastleT" w:hAnsi="CastleT"/>
          <w:szCs w:val="24"/>
        </w:rPr>
        <w:t xml:space="preserve"> </w:t>
      </w:r>
      <w:r w:rsidRPr="00254151">
        <w:rPr>
          <w:rFonts w:ascii="CastleT" w:hAnsi="CastleT"/>
          <w:szCs w:val="24"/>
        </w:rPr>
        <w:t xml:space="preserve">Para la transferencia de documentos creados manera digital debe </w:t>
      </w:r>
      <w:r w:rsidR="006E14E3">
        <w:rPr>
          <w:rFonts w:ascii="CastleT" w:hAnsi="CastleT"/>
          <w:szCs w:val="24"/>
        </w:rPr>
        <w:t>organizarse</w:t>
      </w:r>
      <w:r w:rsidRPr="00254151">
        <w:rPr>
          <w:rFonts w:ascii="CastleT" w:hAnsi="CastleT"/>
          <w:szCs w:val="24"/>
        </w:rPr>
        <w:t xml:space="preserve"> la carpeta electrónica, con el nombre de la serie, </w:t>
      </w:r>
      <w:r w:rsidR="00F53108">
        <w:rPr>
          <w:rFonts w:ascii="CastleT" w:hAnsi="CastleT"/>
          <w:szCs w:val="24"/>
        </w:rPr>
        <w:t>subserie</w:t>
      </w:r>
      <w:r w:rsidR="00943A44">
        <w:rPr>
          <w:rFonts w:ascii="CastleT" w:hAnsi="CastleT"/>
          <w:szCs w:val="24"/>
        </w:rPr>
        <w:t xml:space="preserve"> o</w:t>
      </w:r>
      <w:r w:rsidRPr="00254151">
        <w:rPr>
          <w:rFonts w:ascii="CastleT" w:hAnsi="CastleT"/>
          <w:szCs w:val="24"/>
        </w:rPr>
        <w:t xml:space="preserve"> unidad documental </w:t>
      </w:r>
      <w:r w:rsidR="00D73C66">
        <w:rPr>
          <w:rFonts w:ascii="CastleT" w:hAnsi="CastleT"/>
          <w:szCs w:val="24"/>
        </w:rPr>
        <w:t xml:space="preserve">según las TRD, </w:t>
      </w:r>
      <w:r w:rsidR="00E96567">
        <w:rPr>
          <w:rFonts w:ascii="CastleT" w:hAnsi="CastleT"/>
          <w:szCs w:val="24"/>
        </w:rPr>
        <w:t>para</w:t>
      </w:r>
      <w:r w:rsidRPr="00254151">
        <w:rPr>
          <w:rFonts w:ascii="CastleT" w:hAnsi="CastleT"/>
          <w:szCs w:val="24"/>
        </w:rPr>
        <w:t xml:space="preserve"> adjuntarse</w:t>
      </w:r>
      <w:r w:rsidR="00367530">
        <w:rPr>
          <w:rFonts w:ascii="CastleT" w:hAnsi="CastleT"/>
          <w:szCs w:val="24"/>
        </w:rPr>
        <w:t xml:space="preserve"> a</w:t>
      </w:r>
      <w:r w:rsidR="00E96567">
        <w:rPr>
          <w:rFonts w:ascii="CastleT" w:hAnsi="CastleT"/>
          <w:szCs w:val="24"/>
        </w:rPr>
        <w:t xml:space="preserve"> </w:t>
      </w:r>
      <w:r w:rsidR="00367530" w:rsidRPr="00254151">
        <w:rPr>
          <w:rFonts w:ascii="CastleT" w:hAnsi="CastleT"/>
          <w:szCs w:val="24"/>
        </w:rPr>
        <w:t>la</w:t>
      </w:r>
      <w:r w:rsidR="00367530">
        <w:rPr>
          <w:rFonts w:ascii="CastleT" w:hAnsi="CastleT"/>
          <w:szCs w:val="24"/>
        </w:rPr>
        <w:t xml:space="preserve"> </w:t>
      </w:r>
      <w:r w:rsidR="00367530" w:rsidRPr="00254151">
        <w:rPr>
          <w:rFonts w:ascii="CastleT" w:hAnsi="CastleT"/>
          <w:szCs w:val="24"/>
        </w:rPr>
        <w:t>transferencia</w:t>
      </w:r>
      <w:r w:rsidR="00367530">
        <w:rPr>
          <w:rFonts w:ascii="CastleT" w:hAnsi="CastleT"/>
          <w:szCs w:val="24"/>
        </w:rPr>
        <w:t xml:space="preserve"> </w:t>
      </w:r>
      <w:r w:rsidR="00F53108">
        <w:rPr>
          <w:rFonts w:ascii="CastleT" w:hAnsi="CastleT"/>
          <w:szCs w:val="24"/>
        </w:rPr>
        <w:t>documental.</w:t>
      </w:r>
      <w:r w:rsidR="00D8101E">
        <w:rPr>
          <w:rFonts w:ascii="CastleT" w:hAnsi="CastleT"/>
          <w:szCs w:val="24"/>
        </w:rPr>
        <w:t xml:space="preserve"> Los </w:t>
      </w:r>
      <w:r w:rsidR="00D8101E" w:rsidRPr="00254151">
        <w:rPr>
          <w:rFonts w:ascii="CastleT" w:hAnsi="CastleT" w:cs="Arial"/>
          <w:szCs w:val="24"/>
        </w:rPr>
        <w:t xml:space="preserve">documentos digitales deben almacenarse en formato </w:t>
      </w:r>
      <w:r w:rsidR="00D8101E">
        <w:rPr>
          <w:rFonts w:ascii="CastleT" w:hAnsi="CastleT" w:cs="Arial"/>
          <w:szCs w:val="24"/>
        </w:rPr>
        <w:t>PDF</w:t>
      </w:r>
      <w:r w:rsidR="003514F5">
        <w:rPr>
          <w:rFonts w:ascii="CastleT" w:hAnsi="CastleT" w:cs="Arial"/>
          <w:szCs w:val="24"/>
        </w:rPr>
        <w:t>/A</w:t>
      </w:r>
      <w:r w:rsidR="00D8101E">
        <w:rPr>
          <w:rFonts w:ascii="CastleT" w:hAnsi="CastleT" w:cs="Arial"/>
          <w:szCs w:val="24"/>
        </w:rPr>
        <w:t>.</w:t>
      </w:r>
      <w:r w:rsidR="00763725">
        <w:rPr>
          <w:rFonts w:ascii="CastleT" w:hAnsi="CastleT" w:cs="Arial"/>
          <w:szCs w:val="24"/>
        </w:rPr>
        <w:t xml:space="preserve"> </w:t>
      </w:r>
    </w:p>
    <w:p w14:paraId="3F93F09F" w14:textId="785A6BFC" w:rsidR="00254151" w:rsidRPr="00254151" w:rsidRDefault="00254151" w:rsidP="00254151">
      <w:pPr>
        <w:spacing w:after="0" w:line="240" w:lineRule="auto"/>
        <w:jc w:val="both"/>
        <w:rPr>
          <w:rFonts w:ascii="CastleT" w:hAnsi="CastleT" w:cs="Arial"/>
          <w:szCs w:val="24"/>
        </w:rPr>
      </w:pPr>
    </w:p>
    <w:p w14:paraId="2E82C60A" w14:textId="21C5DB6B" w:rsidR="00255945" w:rsidRDefault="009541B0" w:rsidP="00106F68">
      <w:pPr>
        <w:shd w:val="clear" w:color="auto" w:fill="FFFF00"/>
        <w:spacing w:after="0" w:line="240" w:lineRule="auto"/>
        <w:jc w:val="both"/>
        <w:rPr>
          <w:rFonts w:ascii="CastleT" w:hAnsi="CastleT" w:cs="Arial"/>
          <w:szCs w:val="24"/>
        </w:rPr>
      </w:pPr>
      <w:bookmarkStart w:id="2" w:name="_GoBack"/>
      <w:r>
        <w:rPr>
          <w:rFonts w:ascii="CastleT" w:hAnsi="CastleT" w:cs="Arial"/>
          <w:b/>
          <w:bCs/>
          <w:szCs w:val="24"/>
        </w:rPr>
        <w:t>E</w:t>
      </w:r>
      <w:r w:rsidRPr="009541B0">
        <w:rPr>
          <w:rFonts w:ascii="CastleT" w:hAnsi="CastleT" w:cs="Arial"/>
          <w:b/>
          <w:bCs/>
          <w:szCs w:val="24"/>
        </w:rPr>
        <w:t>xpedientes</w:t>
      </w:r>
      <w:r>
        <w:rPr>
          <w:rFonts w:ascii="CastleT" w:hAnsi="CastleT" w:cs="Arial"/>
          <w:bCs/>
          <w:szCs w:val="24"/>
        </w:rPr>
        <w:t xml:space="preserve">: </w:t>
      </w:r>
      <w:r w:rsidR="00254151" w:rsidRPr="00254151">
        <w:rPr>
          <w:rFonts w:ascii="CastleT" w:hAnsi="CastleT" w:cs="Arial"/>
          <w:szCs w:val="24"/>
        </w:rPr>
        <w:t>En</w:t>
      </w:r>
      <w:r w:rsidR="008B2F77">
        <w:rPr>
          <w:rFonts w:ascii="CastleT" w:hAnsi="CastleT" w:cs="Arial"/>
          <w:szCs w:val="24"/>
        </w:rPr>
        <w:t xml:space="preserve"> el caso de los </w:t>
      </w:r>
      <w:r w:rsidR="00425B11">
        <w:rPr>
          <w:rFonts w:ascii="CastleT" w:hAnsi="CastleT" w:cs="Arial"/>
          <w:szCs w:val="24"/>
        </w:rPr>
        <w:t>expedientes</w:t>
      </w:r>
      <w:r w:rsidR="00B367D0">
        <w:rPr>
          <w:rFonts w:ascii="CastleT" w:hAnsi="CastleT" w:cs="Arial"/>
          <w:szCs w:val="24"/>
        </w:rPr>
        <w:t xml:space="preserve"> en</w:t>
      </w:r>
      <w:r w:rsidR="00425B11">
        <w:rPr>
          <w:rFonts w:ascii="CastleT" w:hAnsi="CastleT" w:cs="Arial"/>
          <w:szCs w:val="24"/>
        </w:rPr>
        <w:t xml:space="preserve"> </w:t>
      </w:r>
      <w:r w:rsidR="00254151" w:rsidRPr="00254151">
        <w:rPr>
          <w:rFonts w:ascii="CastleT" w:hAnsi="CastleT" w:cs="Arial"/>
          <w:szCs w:val="24"/>
        </w:rPr>
        <w:t>su interior cada carpeta</w:t>
      </w:r>
      <w:r w:rsidR="00367530">
        <w:rPr>
          <w:rFonts w:ascii="CastleT" w:hAnsi="CastleT" w:cs="Arial"/>
          <w:szCs w:val="24"/>
        </w:rPr>
        <w:t xml:space="preserve"> física o digital</w:t>
      </w:r>
      <w:r w:rsidR="00254151" w:rsidRPr="00254151">
        <w:rPr>
          <w:rFonts w:ascii="CastleT" w:hAnsi="CastleT" w:cs="Arial"/>
          <w:szCs w:val="24"/>
        </w:rPr>
        <w:t xml:space="preserve"> alberga los documentos en orden cronológico, el primer documento al abrir la carpeta debe ser el más antiguo y al final el más reciente</w:t>
      </w:r>
      <w:r w:rsidR="001845D0">
        <w:rPr>
          <w:rFonts w:ascii="CastleT" w:hAnsi="CastleT" w:cs="Arial"/>
          <w:szCs w:val="24"/>
        </w:rPr>
        <w:t>.</w:t>
      </w:r>
    </w:p>
    <w:bookmarkEnd w:id="2"/>
    <w:p w14:paraId="59468043" w14:textId="0E3C9490" w:rsidR="009541B0" w:rsidRDefault="009541B0" w:rsidP="00254151">
      <w:pPr>
        <w:spacing w:after="0" w:line="240" w:lineRule="auto"/>
        <w:jc w:val="both"/>
        <w:rPr>
          <w:rFonts w:ascii="CastleT" w:hAnsi="CastleT" w:cs="Arial"/>
          <w:szCs w:val="24"/>
        </w:rPr>
      </w:pPr>
    </w:p>
    <w:p w14:paraId="307C5256" w14:textId="2010139D" w:rsidR="009541B0" w:rsidRDefault="001845D0" w:rsidP="009541B0">
      <w:pPr>
        <w:spacing w:after="0" w:line="240" w:lineRule="auto"/>
        <w:jc w:val="both"/>
        <w:rPr>
          <w:rFonts w:ascii="CastleT" w:hAnsi="CastleT" w:cs="Arial"/>
          <w:bCs/>
          <w:szCs w:val="24"/>
        </w:rPr>
      </w:pPr>
      <w:r>
        <w:rPr>
          <w:rFonts w:ascii="CastleT" w:hAnsi="CastleT" w:cs="Arial"/>
          <w:bCs/>
          <w:szCs w:val="24"/>
        </w:rPr>
        <w:t>La</w:t>
      </w:r>
      <w:r w:rsidR="009541B0">
        <w:rPr>
          <w:rFonts w:ascii="CastleT" w:hAnsi="CastleT" w:cs="Arial"/>
          <w:bCs/>
          <w:szCs w:val="24"/>
        </w:rPr>
        <w:t xml:space="preserve"> transferencia de expedientes correspondientes a las series</w:t>
      </w:r>
      <w:r w:rsidR="00A37EEE">
        <w:rPr>
          <w:rFonts w:ascii="CastleT" w:hAnsi="CastleT" w:cs="Arial"/>
          <w:bCs/>
          <w:szCs w:val="24"/>
        </w:rPr>
        <w:t>:</w:t>
      </w:r>
      <w:r w:rsidR="009541B0">
        <w:rPr>
          <w:rFonts w:ascii="CastleT" w:hAnsi="CastleT" w:cs="Arial"/>
          <w:bCs/>
          <w:szCs w:val="24"/>
        </w:rPr>
        <w:t xml:space="preserve"> historias laborales, historias académicas, contratos </w:t>
      </w:r>
      <w:r w:rsidR="00574686">
        <w:rPr>
          <w:rFonts w:ascii="CastleT" w:hAnsi="CastleT" w:cs="Arial"/>
          <w:bCs/>
          <w:szCs w:val="24"/>
        </w:rPr>
        <w:t xml:space="preserve">debe realizarse con los tipos </w:t>
      </w:r>
      <w:r w:rsidR="003166A5">
        <w:rPr>
          <w:rFonts w:ascii="CastleT" w:hAnsi="CastleT" w:cs="Arial"/>
          <w:bCs/>
          <w:szCs w:val="24"/>
        </w:rPr>
        <w:t>documentales</w:t>
      </w:r>
      <w:r w:rsidR="00574686">
        <w:rPr>
          <w:rFonts w:ascii="CastleT" w:hAnsi="CastleT" w:cs="Arial"/>
          <w:bCs/>
          <w:szCs w:val="24"/>
        </w:rPr>
        <w:t xml:space="preserve"> </w:t>
      </w:r>
      <w:r w:rsidR="003166A5">
        <w:rPr>
          <w:rFonts w:ascii="CastleT" w:hAnsi="CastleT" w:cs="Arial"/>
          <w:bCs/>
          <w:szCs w:val="24"/>
        </w:rPr>
        <w:t xml:space="preserve">completos, </w:t>
      </w:r>
      <w:r w:rsidR="00574686">
        <w:rPr>
          <w:rFonts w:ascii="CastleT" w:hAnsi="CastleT" w:cs="Arial"/>
          <w:bCs/>
          <w:szCs w:val="24"/>
        </w:rPr>
        <w:t xml:space="preserve">que </w:t>
      </w:r>
      <w:r w:rsidR="003166A5">
        <w:rPr>
          <w:rFonts w:ascii="CastleT" w:hAnsi="CastleT" w:cs="Arial"/>
          <w:bCs/>
          <w:szCs w:val="24"/>
        </w:rPr>
        <w:t>según el caso correspondan.</w:t>
      </w:r>
    </w:p>
    <w:p w14:paraId="23CD3EBC" w14:textId="13EC7DD4" w:rsidR="003166A5" w:rsidRDefault="003166A5" w:rsidP="009541B0">
      <w:pPr>
        <w:spacing w:after="0" w:line="240" w:lineRule="auto"/>
        <w:jc w:val="both"/>
        <w:rPr>
          <w:rFonts w:ascii="CastleT" w:hAnsi="CastleT" w:cs="Arial"/>
          <w:bCs/>
          <w:szCs w:val="24"/>
        </w:rPr>
      </w:pPr>
    </w:p>
    <w:p w14:paraId="462E8CB4" w14:textId="0B111FDE" w:rsidR="00E4383D" w:rsidRDefault="00527F75" w:rsidP="00E4383D">
      <w:pPr>
        <w:spacing w:after="0" w:line="240" w:lineRule="auto"/>
        <w:jc w:val="both"/>
        <w:rPr>
          <w:rFonts w:ascii="CastleT" w:hAnsi="CastleT" w:cs="Arial"/>
          <w:bCs/>
          <w:szCs w:val="24"/>
        </w:rPr>
      </w:pPr>
      <w:r>
        <w:rPr>
          <w:rFonts w:ascii="CastleT" w:hAnsi="CastleT" w:cs="Arial"/>
          <w:b/>
          <w:bCs/>
          <w:szCs w:val="24"/>
        </w:rPr>
        <w:t>T</w:t>
      </w:r>
      <w:r w:rsidR="009B17CD" w:rsidRPr="00527F75">
        <w:rPr>
          <w:rFonts w:ascii="CastleT" w:hAnsi="CastleT" w:cs="Arial"/>
          <w:b/>
          <w:bCs/>
          <w:szCs w:val="24"/>
        </w:rPr>
        <w:t xml:space="preserve">ransferencia </w:t>
      </w:r>
      <w:r w:rsidR="003166A5" w:rsidRPr="00527F75">
        <w:rPr>
          <w:rFonts w:ascii="CastleT" w:hAnsi="CastleT" w:cs="Arial"/>
          <w:b/>
          <w:bCs/>
          <w:szCs w:val="24"/>
        </w:rPr>
        <w:t>de novedades</w:t>
      </w:r>
      <w:r>
        <w:rPr>
          <w:rFonts w:ascii="CastleT" w:hAnsi="CastleT" w:cs="Arial"/>
          <w:b/>
          <w:bCs/>
          <w:szCs w:val="24"/>
        </w:rPr>
        <w:t xml:space="preserve">: </w:t>
      </w:r>
      <w:r w:rsidRPr="00C706CF">
        <w:rPr>
          <w:rFonts w:ascii="CastleT" w:hAnsi="CastleT" w:cs="Arial"/>
          <w:bCs/>
          <w:szCs w:val="24"/>
        </w:rPr>
        <w:t>Las transferencias de novedades</w:t>
      </w:r>
      <w:r w:rsidR="003166A5">
        <w:rPr>
          <w:rFonts w:ascii="CastleT" w:hAnsi="CastleT" w:cs="Arial"/>
          <w:bCs/>
          <w:szCs w:val="24"/>
        </w:rPr>
        <w:t xml:space="preserve"> </w:t>
      </w:r>
      <w:r w:rsidR="009B17CD">
        <w:rPr>
          <w:rFonts w:ascii="CastleT" w:hAnsi="CastleT" w:cs="Arial"/>
          <w:bCs/>
          <w:szCs w:val="24"/>
        </w:rPr>
        <w:t>para indexar a cualquiera de las series</w:t>
      </w:r>
      <w:r w:rsidR="00817E99">
        <w:rPr>
          <w:rFonts w:ascii="CastleT" w:hAnsi="CastleT" w:cs="Arial"/>
          <w:bCs/>
          <w:szCs w:val="24"/>
        </w:rPr>
        <w:t xml:space="preserve"> </w:t>
      </w:r>
      <w:r w:rsidR="009B17CD">
        <w:rPr>
          <w:rFonts w:ascii="CastleT" w:hAnsi="CastleT" w:cs="Arial"/>
          <w:bCs/>
          <w:szCs w:val="24"/>
        </w:rPr>
        <w:t xml:space="preserve">documentales que correspondan a aun proceso </w:t>
      </w:r>
      <w:r w:rsidR="00817E99">
        <w:rPr>
          <w:rFonts w:ascii="CastleT" w:hAnsi="CastleT" w:cs="Arial"/>
          <w:bCs/>
          <w:szCs w:val="24"/>
        </w:rPr>
        <w:t xml:space="preserve">deben reportarse </w:t>
      </w:r>
      <w:r w:rsidR="00E4383D">
        <w:rPr>
          <w:rFonts w:ascii="CastleT" w:hAnsi="CastleT" w:cs="Arial"/>
          <w:bCs/>
          <w:szCs w:val="24"/>
        </w:rPr>
        <w:t xml:space="preserve">con los tipos documentales completos, que según el caso correspondan. Ejemplo: </w:t>
      </w:r>
      <w:r w:rsidR="00336819">
        <w:rPr>
          <w:rFonts w:ascii="CastleT" w:hAnsi="CastleT" w:cs="Arial"/>
          <w:bCs/>
          <w:szCs w:val="24"/>
        </w:rPr>
        <w:t xml:space="preserve">el reporte de novedades correspondientes al proceso de grados debe contener todos los documentos generados </w:t>
      </w:r>
      <w:r w:rsidR="00E87FA1">
        <w:rPr>
          <w:rFonts w:ascii="CastleT" w:hAnsi="CastleT" w:cs="Arial"/>
          <w:bCs/>
          <w:szCs w:val="24"/>
        </w:rPr>
        <w:t xml:space="preserve">y asociados al proceso, no se </w:t>
      </w:r>
      <w:r w:rsidR="004E75F8">
        <w:rPr>
          <w:rFonts w:ascii="CastleT" w:hAnsi="CastleT" w:cs="Arial"/>
          <w:bCs/>
          <w:szCs w:val="24"/>
        </w:rPr>
        <w:t>h</w:t>
      </w:r>
      <w:r w:rsidR="00E87FA1">
        <w:rPr>
          <w:rFonts w:ascii="CastleT" w:hAnsi="CastleT" w:cs="Arial"/>
          <w:bCs/>
          <w:szCs w:val="24"/>
        </w:rPr>
        <w:t>acen reportes parciales.</w:t>
      </w:r>
    </w:p>
    <w:p w14:paraId="14B8BD23" w14:textId="2E53213A" w:rsidR="00A37EEE" w:rsidRDefault="00A37EEE" w:rsidP="009541B0">
      <w:pPr>
        <w:spacing w:after="0" w:line="240" w:lineRule="auto"/>
        <w:jc w:val="both"/>
        <w:rPr>
          <w:rFonts w:ascii="CastleT" w:hAnsi="CastleT" w:cs="Arial"/>
          <w:bCs/>
          <w:szCs w:val="24"/>
        </w:rPr>
      </w:pPr>
    </w:p>
    <w:p w14:paraId="01369404" w14:textId="77777777" w:rsidR="00A37EEE" w:rsidRDefault="00A37EEE" w:rsidP="00A37EEE">
      <w:pPr>
        <w:spacing w:after="0" w:line="240" w:lineRule="auto"/>
        <w:jc w:val="both"/>
        <w:rPr>
          <w:rFonts w:ascii="CastleT" w:hAnsi="CastleT" w:cs="Arial"/>
          <w:szCs w:val="24"/>
        </w:rPr>
      </w:pPr>
      <w:r w:rsidRPr="00254151">
        <w:rPr>
          <w:rFonts w:ascii="CastleT" w:hAnsi="CastleT" w:cs="Arial"/>
          <w:szCs w:val="24"/>
        </w:rPr>
        <w:t>En el caso de contratos, convenios o procesos jurídicos se organizan según el proceso, dichos documentos deben tener todas las firmas antes de ser remitidos.</w:t>
      </w:r>
    </w:p>
    <w:p w14:paraId="250AF596" w14:textId="75764EF2" w:rsidR="009541B0" w:rsidRPr="00254151" w:rsidRDefault="009541B0" w:rsidP="00254151">
      <w:pPr>
        <w:spacing w:after="0" w:line="240" w:lineRule="auto"/>
        <w:jc w:val="both"/>
        <w:rPr>
          <w:rFonts w:ascii="CastleT" w:hAnsi="CastleT" w:cs="Arial"/>
          <w:szCs w:val="24"/>
        </w:rPr>
      </w:pPr>
    </w:p>
    <w:p w14:paraId="1E14FED1" w14:textId="6B557CAF" w:rsidR="00254151" w:rsidRDefault="00254151" w:rsidP="00254151">
      <w:pPr>
        <w:spacing w:after="0" w:line="240" w:lineRule="auto"/>
        <w:jc w:val="both"/>
        <w:rPr>
          <w:rFonts w:ascii="CastleT" w:hAnsi="CastleT" w:cs="Arial"/>
          <w:szCs w:val="24"/>
        </w:rPr>
      </w:pPr>
    </w:p>
    <w:p w14:paraId="30264514" w14:textId="44F7BC8B" w:rsidR="00625F2D" w:rsidRPr="00313216" w:rsidRDefault="00625F2D" w:rsidP="00625F2D">
      <w:pPr>
        <w:jc w:val="both"/>
        <w:rPr>
          <w:rFonts w:ascii="CastleT" w:hAnsi="CastleT" w:cs="Arial"/>
          <w:b/>
          <w:szCs w:val="24"/>
        </w:rPr>
      </w:pPr>
      <w:r w:rsidRPr="00E21843">
        <w:rPr>
          <w:rFonts w:ascii="CastleT" w:hAnsi="CastleT" w:cs="Arial"/>
          <w:b/>
          <w:szCs w:val="24"/>
        </w:rPr>
        <w:t xml:space="preserve">Principio de procedencia:  </w:t>
      </w:r>
      <w:r w:rsidR="00313216" w:rsidRPr="00313216">
        <w:rPr>
          <w:rFonts w:ascii="CastleT" w:hAnsi="CastleT" w:cs="Arial"/>
          <w:szCs w:val="24"/>
        </w:rPr>
        <w:t>Debe respetarse este principio,</w:t>
      </w:r>
      <w:r w:rsidR="00313216">
        <w:rPr>
          <w:rFonts w:ascii="CastleT" w:hAnsi="CastleT" w:cs="Arial"/>
          <w:b/>
          <w:szCs w:val="24"/>
        </w:rPr>
        <w:t xml:space="preserve"> </w:t>
      </w:r>
      <w:r w:rsidRPr="00E21843">
        <w:rPr>
          <w:rFonts w:ascii="CastleT" w:hAnsi="CastleT" w:cs="Arial"/>
          <w:szCs w:val="24"/>
        </w:rPr>
        <w:t xml:space="preserve">establece que todo documento debe permanecer integrado en el archivo en razón de las funciones específicas de la oficina que lo generó o lo debe conservar conforme a lo establecido en las Tablas de Retención Documental. </w:t>
      </w:r>
    </w:p>
    <w:p w14:paraId="765D10AC" w14:textId="0116E04C" w:rsidR="00625F2D" w:rsidRPr="00441E56" w:rsidRDefault="00625F2D" w:rsidP="0089434A">
      <w:pPr>
        <w:spacing w:after="0" w:line="240" w:lineRule="auto"/>
        <w:jc w:val="both"/>
        <w:rPr>
          <w:rFonts w:ascii="CastleT" w:hAnsi="CastleT" w:cs="Arial"/>
          <w:szCs w:val="24"/>
        </w:rPr>
      </w:pPr>
    </w:p>
    <w:p w14:paraId="2649794E" w14:textId="224EFBC3" w:rsidR="00914EAC" w:rsidRDefault="00914EAC" w:rsidP="0089434A">
      <w:pPr>
        <w:spacing w:after="0" w:line="240" w:lineRule="auto"/>
        <w:jc w:val="both"/>
        <w:rPr>
          <w:rFonts w:ascii="CastleT" w:hAnsi="CastleT" w:cs="Arial"/>
          <w:bCs/>
          <w:szCs w:val="24"/>
        </w:rPr>
      </w:pPr>
      <w:r w:rsidRPr="00FB418F">
        <w:rPr>
          <w:rFonts w:ascii="CastleT" w:hAnsi="CastleT" w:cs="Arial"/>
          <w:b/>
          <w:bCs/>
          <w:szCs w:val="24"/>
        </w:rPr>
        <w:t>Foliación</w:t>
      </w:r>
      <w:r w:rsidR="00853544">
        <w:rPr>
          <w:rFonts w:ascii="CastleT" w:hAnsi="CastleT" w:cs="Arial"/>
          <w:b/>
          <w:bCs/>
          <w:szCs w:val="24"/>
        </w:rPr>
        <w:t xml:space="preserve">: </w:t>
      </w:r>
      <w:r w:rsidR="00853544" w:rsidRPr="00634E1B">
        <w:rPr>
          <w:rFonts w:ascii="CastleT" w:hAnsi="CastleT" w:cs="Arial"/>
          <w:bCs/>
          <w:szCs w:val="24"/>
        </w:rPr>
        <w:t>los documentos reportados deben enumerarse en la parte superior izquierda</w:t>
      </w:r>
      <w:r w:rsidR="00CC5AB4">
        <w:rPr>
          <w:rFonts w:ascii="CastleT" w:hAnsi="CastleT" w:cs="Arial"/>
          <w:bCs/>
          <w:szCs w:val="24"/>
        </w:rPr>
        <w:t xml:space="preserve"> </w:t>
      </w:r>
      <w:r w:rsidR="00CC5AB4" w:rsidRPr="00CC5AB4">
        <w:rPr>
          <w:rFonts w:ascii="CastleT" w:hAnsi="CastleT" w:cs="Arial"/>
          <w:bCs/>
          <w:szCs w:val="24"/>
        </w:rPr>
        <w:t>de manera consecutiva, es decir, sin</w:t>
      </w:r>
      <w:r w:rsidR="00CC5AB4">
        <w:t xml:space="preserve"> </w:t>
      </w:r>
      <w:r w:rsidR="00CC5AB4" w:rsidRPr="00CC5AB4">
        <w:rPr>
          <w:rFonts w:ascii="CastleT" w:hAnsi="CastleT" w:cs="Arial"/>
          <w:bCs/>
          <w:szCs w:val="24"/>
        </w:rPr>
        <w:t>omitir ni repetir números</w:t>
      </w:r>
      <w:r w:rsidR="008C194C">
        <w:rPr>
          <w:rFonts w:ascii="CastleT" w:hAnsi="CastleT" w:cs="Arial"/>
          <w:bCs/>
          <w:szCs w:val="24"/>
        </w:rPr>
        <w:t>, en el caso de los documentos digitales</w:t>
      </w:r>
      <w:r w:rsidR="00FA0F9D">
        <w:rPr>
          <w:rFonts w:ascii="CastleT" w:hAnsi="CastleT" w:cs="Arial"/>
          <w:bCs/>
          <w:szCs w:val="24"/>
        </w:rPr>
        <w:t xml:space="preserve"> es necesario indicar en el formato de transferencias documentales</w:t>
      </w:r>
      <w:r w:rsidR="008B54C7">
        <w:rPr>
          <w:rFonts w:ascii="CastleT" w:hAnsi="CastleT" w:cs="Arial"/>
          <w:bCs/>
          <w:szCs w:val="24"/>
        </w:rPr>
        <w:t xml:space="preserve"> el número de folios que componen cada tipo documental.</w:t>
      </w:r>
    </w:p>
    <w:p w14:paraId="4B1D23A2" w14:textId="37ECD5BE" w:rsidR="009C304A" w:rsidRDefault="009C304A" w:rsidP="0089434A">
      <w:pPr>
        <w:spacing w:after="0" w:line="240" w:lineRule="auto"/>
        <w:jc w:val="both"/>
        <w:rPr>
          <w:rFonts w:ascii="CastleT" w:hAnsi="CastleT" w:cs="Arial"/>
          <w:bCs/>
          <w:szCs w:val="24"/>
        </w:rPr>
      </w:pPr>
    </w:p>
    <w:p w14:paraId="6CD5300D" w14:textId="1B2E1E85" w:rsidR="000C4E82" w:rsidRPr="00FB418F" w:rsidRDefault="000C4E82" w:rsidP="0089434A">
      <w:pPr>
        <w:spacing w:after="0" w:line="240" w:lineRule="auto"/>
        <w:jc w:val="both"/>
        <w:rPr>
          <w:rFonts w:ascii="CastleT" w:hAnsi="CastleT" w:cs="Arial"/>
          <w:b/>
          <w:bCs/>
          <w:szCs w:val="24"/>
        </w:rPr>
      </w:pPr>
    </w:p>
    <w:p w14:paraId="07922EA8" w14:textId="09526340" w:rsidR="00725A8C" w:rsidRDefault="00192069" w:rsidP="00D334C9">
      <w:pPr>
        <w:pStyle w:val="Prrafodelista"/>
        <w:numPr>
          <w:ilvl w:val="0"/>
          <w:numId w:val="1"/>
        </w:numPr>
        <w:spacing w:after="0" w:line="240" w:lineRule="auto"/>
        <w:jc w:val="both"/>
        <w:rPr>
          <w:rFonts w:ascii="CastleT" w:hAnsi="CastleT" w:cs="Arial"/>
          <w:bCs/>
          <w:szCs w:val="24"/>
        </w:rPr>
      </w:pPr>
      <w:r w:rsidRPr="00FB418F">
        <w:rPr>
          <w:rFonts w:ascii="CastleT" w:hAnsi="CastleT" w:cs="Arial"/>
          <w:b/>
          <w:bCs/>
          <w:szCs w:val="24"/>
        </w:rPr>
        <w:t>Fechas de transferencia</w:t>
      </w:r>
      <w:r w:rsidR="005431A7">
        <w:rPr>
          <w:rFonts w:ascii="CastleT" w:hAnsi="CastleT" w:cs="Arial"/>
          <w:b/>
          <w:bCs/>
          <w:szCs w:val="24"/>
        </w:rPr>
        <w:t>:</w:t>
      </w:r>
      <w:r w:rsidR="008107BE">
        <w:rPr>
          <w:rFonts w:ascii="CastleT" w:hAnsi="CastleT" w:cs="Arial"/>
          <w:b/>
          <w:bCs/>
          <w:szCs w:val="24"/>
        </w:rPr>
        <w:t xml:space="preserve"> </w:t>
      </w:r>
      <w:r w:rsidR="006A676F">
        <w:rPr>
          <w:rFonts w:ascii="CastleT" w:hAnsi="CastleT" w:cs="Arial"/>
          <w:bCs/>
          <w:szCs w:val="24"/>
        </w:rPr>
        <w:t>E</w:t>
      </w:r>
      <w:r w:rsidR="00124FE0" w:rsidRPr="00725A8C">
        <w:rPr>
          <w:rFonts w:ascii="CastleT" w:hAnsi="CastleT" w:cs="Arial"/>
          <w:bCs/>
          <w:szCs w:val="24"/>
        </w:rPr>
        <w:t>l Centro de Administración Documental publicará las fe</w:t>
      </w:r>
      <w:r w:rsidR="00725A8C">
        <w:rPr>
          <w:rFonts w:ascii="CastleT" w:hAnsi="CastleT" w:cs="Arial"/>
          <w:bCs/>
          <w:szCs w:val="24"/>
        </w:rPr>
        <w:t>chas en su sitio web.</w:t>
      </w:r>
    </w:p>
    <w:p w14:paraId="4C754EDA" w14:textId="08A30539" w:rsidR="00725A8C" w:rsidRDefault="00725A8C" w:rsidP="00725A8C">
      <w:pPr>
        <w:pStyle w:val="Prrafodelista"/>
        <w:spacing w:after="0" w:line="240" w:lineRule="auto"/>
        <w:ind w:left="360"/>
        <w:jc w:val="both"/>
        <w:rPr>
          <w:rFonts w:ascii="CastleT" w:hAnsi="CastleT" w:cs="Arial"/>
          <w:bCs/>
          <w:szCs w:val="24"/>
        </w:rPr>
      </w:pPr>
    </w:p>
    <w:p w14:paraId="4F710F03" w14:textId="3F59D6EF" w:rsidR="000C4E82" w:rsidRPr="00696E7C" w:rsidRDefault="000C4E82" w:rsidP="0089434A">
      <w:pPr>
        <w:spacing w:after="0" w:line="240" w:lineRule="auto"/>
        <w:jc w:val="both"/>
        <w:rPr>
          <w:rFonts w:ascii="CastleT" w:hAnsi="CastleT" w:cs="Arial"/>
          <w:bCs/>
          <w:szCs w:val="24"/>
        </w:rPr>
      </w:pPr>
    </w:p>
    <w:p w14:paraId="7497576D" w14:textId="122FBD8B" w:rsidR="000C4E82" w:rsidRPr="00FB418F" w:rsidRDefault="00192069" w:rsidP="00D334C9">
      <w:pPr>
        <w:pStyle w:val="Prrafodelista"/>
        <w:numPr>
          <w:ilvl w:val="0"/>
          <w:numId w:val="1"/>
        </w:numPr>
        <w:spacing w:after="0" w:line="240" w:lineRule="auto"/>
        <w:jc w:val="both"/>
        <w:rPr>
          <w:rFonts w:ascii="CastleT" w:hAnsi="CastleT" w:cs="Arial"/>
          <w:b/>
          <w:bCs/>
          <w:szCs w:val="24"/>
        </w:rPr>
      </w:pPr>
      <w:r w:rsidRPr="00FB418F">
        <w:rPr>
          <w:rFonts w:ascii="CastleT" w:hAnsi="CastleT" w:cs="Arial"/>
          <w:b/>
          <w:bCs/>
          <w:szCs w:val="24"/>
        </w:rPr>
        <w:t>Realización de la transferencia</w:t>
      </w:r>
    </w:p>
    <w:p w14:paraId="14E82A64" w14:textId="111E2399" w:rsidR="00D20769" w:rsidRDefault="00D20769" w:rsidP="00D20769">
      <w:pPr>
        <w:pStyle w:val="Prrafodelista"/>
        <w:spacing w:after="0" w:line="240" w:lineRule="auto"/>
        <w:ind w:left="0"/>
        <w:jc w:val="both"/>
        <w:rPr>
          <w:rFonts w:ascii="CastleT" w:hAnsi="CastleT"/>
          <w:b/>
          <w:szCs w:val="24"/>
        </w:rPr>
      </w:pPr>
    </w:p>
    <w:p w14:paraId="3209DD72" w14:textId="0F5A11EC" w:rsidR="00C97006" w:rsidRPr="00FB418F" w:rsidRDefault="00C97006" w:rsidP="00D20769">
      <w:pPr>
        <w:spacing w:after="0" w:line="240" w:lineRule="auto"/>
        <w:jc w:val="both"/>
        <w:rPr>
          <w:rFonts w:ascii="CastleT" w:hAnsi="CastleT" w:cs="Helvetica"/>
          <w:b/>
        </w:rPr>
      </w:pPr>
    </w:p>
    <w:p w14:paraId="1BF1FE40" w14:textId="001BC4BC" w:rsidR="00F91C2E" w:rsidRPr="009D301F" w:rsidRDefault="003B24A0" w:rsidP="00793A5E">
      <w:pPr>
        <w:pStyle w:val="Prrafodelista"/>
        <w:numPr>
          <w:ilvl w:val="0"/>
          <w:numId w:val="33"/>
        </w:numPr>
        <w:spacing w:after="0" w:line="240" w:lineRule="auto"/>
        <w:jc w:val="both"/>
        <w:rPr>
          <w:rFonts w:ascii="CastleT" w:hAnsi="CastleT" w:cs="Arial"/>
          <w:szCs w:val="24"/>
        </w:rPr>
      </w:pPr>
      <w:r w:rsidRPr="009D301F">
        <w:rPr>
          <w:rFonts w:ascii="CastleT" w:eastAsiaTheme="minorHAnsi" w:hAnsi="CastleT" w:cs="Arial"/>
          <w:szCs w:val="24"/>
        </w:rPr>
        <w:lastRenderedPageBreak/>
        <w:t xml:space="preserve">Una vez realizado el proceso de depuración de los documentos a transferir </w:t>
      </w:r>
      <w:r w:rsidR="00F91C2E" w:rsidRPr="009D301F">
        <w:rPr>
          <w:rFonts w:ascii="CastleT" w:eastAsiaTheme="minorHAnsi" w:hAnsi="CastleT" w:cs="Arial"/>
          <w:szCs w:val="24"/>
        </w:rPr>
        <w:t>el</w:t>
      </w:r>
      <w:r w:rsidR="00D42480" w:rsidRPr="009D301F">
        <w:rPr>
          <w:rFonts w:ascii="CastleT" w:eastAsiaTheme="minorHAnsi" w:hAnsi="CastleT" w:cs="Arial"/>
          <w:szCs w:val="24"/>
        </w:rPr>
        <w:t xml:space="preserve"> área </w:t>
      </w:r>
      <w:r w:rsidR="00B80CE6" w:rsidRPr="009D301F">
        <w:rPr>
          <w:rFonts w:ascii="CastleT" w:eastAsiaTheme="minorHAnsi" w:hAnsi="CastleT" w:cs="Arial"/>
          <w:szCs w:val="24"/>
        </w:rPr>
        <w:t>productora</w:t>
      </w:r>
      <w:r w:rsidR="00F91C2E" w:rsidRPr="009D301F">
        <w:rPr>
          <w:rFonts w:ascii="CastleT" w:eastAsiaTheme="minorHAnsi" w:hAnsi="CastleT" w:cs="Arial"/>
          <w:szCs w:val="24"/>
        </w:rPr>
        <w:t xml:space="preserve"> de los documentos</w:t>
      </w:r>
      <w:r w:rsidR="009D301F" w:rsidRPr="009D301F">
        <w:rPr>
          <w:rFonts w:ascii="CastleT" w:eastAsiaTheme="minorHAnsi" w:hAnsi="CastleT" w:cs="Arial"/>
          <w:szCs w:val="24"/>
        </w:rPr>
        <w:t>,</w:t>
      </w:r>
      <w:r w:rsidR="00B80CE6" w:rsidRPr="009D301F">
        <w:rPr>
          <w:rFonts w:ascii="CastleT" w:eastAsiaTheme="minorHAnsi" w:hAnsi="CastleT" w:cs="Arial"/>
          <w:szCs w:val="24"/>
        </w:rPr>
        <w:t xml:space="preserve"> debe</w:t>
      </w:r>
      <w:r w:rsidR="00132499" w:rsidRPr="009D301F">
        <w:rPr>
          <w:rFonts w:ascii="CastleT" w:eastAsiaTheme="minorHAnsi" w:hAnsi="CastleT" w:cs="Arial"/>
          <w:szCs w:val="24"/>
        </w:rPr>
        <w:t xml:space="preserve"> registrar </w:t>
      </w:r>
      <w:r w:rsidR="004A53A6" w:rsidRPr="009D301F">
        <w:rPr>
          <w:rFonts w:ascii="CastleT" w:eastAsiaTheme="minorHAnsi" w:hAnsi="CastleT" w:cs="Arial"/>
          <w:szCs w:val="24"/>
        </w:rPr>
        <w:t>la información</w:t>
      </w:r>
      <w:r w:rsidR="00EF0C86" w:rsidRPr="009D301F">
        <w:rPr>
          <w:rFonts w:ascii="CastleT" w:eastAsiaTheme="minorHAnsi" w:hAnsi="CastleT" w:cs="Arial"/>
          <w:szCs w:val="24"/>
        </w:rPr>
        <w:t xml:space="preserve"> </w:t>
      </w:r>
      <w:r w:rsidR="00132499" w:rsidRPr="009D301F">
        <w:rPr>
          <w:rFonts w:ascii="CastleT" w:eastAsiaTheme="minorHAnsi" w:hAnsi="CastleT" w:cs="Arial"/>
          <w:szCs w:val="24"/>
        </w:rPr>
        <w:t xml:space="preserve">en el </w:t>
      </w:r>
      <w:r w:rsidR="00132499" w:rsidRPr="00EA615F">
        <w:rPr>
          <w:rFonts w:ascii="CastleT" w:eastAsiaTheme="minorHAnsi" w:hAnsi="CastleT" w:cs="Arial"/>
          <w:b/>
          <w:szCs w:val="24"/>
        </w:rPr>
        <w:t>Formato único de Transfe</w:t>
      </w:r>
      <w:r w:rsidR="00C34BAA" w:rsidRPr="00EA615F">
        <w:rPr>
          <w:rFonts w:ascii="CastleT" w:eastAsiaTheme="minorHAnsi" w:hAnsi="CastleT" w:cs="Arial"/>
          <w:b/>
          <w:szCs w:val="24"/>
        </w:rPr>
        <w:t>rencias documentales</w:t>
      </w:r>
      <w:r w:rsidR="00C34BAA" w:rsidRPr="009D301F">
        <w:rPr>
          <w:rFonts w:ascii="CastleT" w:eastAsiaTheme="minorHAnsi" w:hAnsi="CastleT" w:cs="Arial"/>
          <w:szCs w:val="24"/>
        </w:rPr>
        <w:t>, solo se transfieren los documentos registrados en las</w:t>
      </w:r>
      <w:r w:rsidR="00183C37" w:rsidRPr="009D301F">
        <w:rPr>
          <w:rFonts w:ascii="CastleT" w:eastAsiaTheme="minorHAnsi" w:hAnsi="CastleT" w:cs="Arial"/>
          <w:szCs w:val="24"/>
        </w:rPr>
        <w:t xml:space="preserve"> Tablas de Retención Documental</w:t>
      </w:r>
      <w:r w:rsidR="009D301F" w:rsidRPr="009D301F">
        <w:rPr>
          <w:rFonts w:ascii="CastleT" w:eastAsiaTheme="minorHAnsi" w:hAnsi="CastleT" w:cs="Arial"/>
          <w:szCs w:val="24"/>
        </w:rPr>
        <w:t>.</w:t>
      </w:r>
      <w:r w:rsidR="00183C37" w:rsidRPr="009D301F">
        <w:rPr>
          <w:rFonts w:ascii="CastleT" w:eastAsiaTheme="minorHAnsi" w:hAnsi="CastleT" w:cs="Arial"/>
          <w:szCs w:val="24"/>
        </w:rPr>
        <w:t xml:space="preserve"> </w:t>
      </w:r>
    </w:p>
    <w:p w14:paraId="244B6A5D" w14:textId="77777777" w:rsidR="009D301F" w:rsidRPr="009D301F" w:rsidRDefault="009D301F" w:rsidP="009D301F">
      <w:pPr>
        <w:pStyle w:val="Prrafodelista"/>
        <w:spacing w:after="0" w:line="240" w:lineRule="auto"/>
        <w:jc w:val="both"/>
        <w:rPr>
          <w:rFonts w:ascii="CastleT" w:hAnsi="CastleT" w:cs="Arial"/>
          <w:szCs w:val="24"/>
        </w:rPr>
      </w:pPr>
    </w:p>
    <w:p w14:paraId="54FE8E4F" w14:textId="0F5BF4A7" w:rsidR="00B80CE6" w:rsidRDefault="00B80CE6" w:rsidP="00B80CE6">
      <w:pPr>
        <w:pStyle w:val="Prrafodelista"/>
        <w:numPr>
          <w:ilvl w:val="0"/>
          <w:numId w:val="33"/>
        </w:numPr>
        <w:spacing w:after="0" w:line="240" w:lineRule="auto"/>
        <w:jc w:val="both"/>
        <w:rPr>
          <w:rFonts w:ascii="CastleT" w:eastAsiaTheme="minorHAnsi" w:hAnsi="CastleT" w:cs="Arial"/>
          <w:szCs w:val="24"/>
        </w:rPr>
      </w:pPr>
      <w:r w:rsidRPr="00E04BAB">
        <w:rPr>
          <w:rFonts w:ascii="CastleT" w:eastAsiaTheme="minorHAnsi" w:hAnsi="CastleT" w:cs="Arial"/>
          <w:szCs w:val="24"/>
        </w:rPr>
        <w:t>Para la transfer</w:t>
      </w:r>
      <w:r w:rsidR="006C24BC">
        <w:rPr>
          <w:rFonts w:ascii="CastleT" w:eastAsiaTheme="minorHAnsi" w:hAnsi="CastleT" w:cs="Arial"/>
          <w:szCs w:val="24"/>
        </w:rPr>
        <w:t xml:space="preserve">encia de los documentos físicos, </w:t>
      </w:r>
      <w:r w:rsidR="00F14E30">
        <w:rPr>
          <w:rFonts w:ascii="CastleT" w:eastAsiaTheme="minorHAnsi" w:hAnsi="CastleT" w:cs="Arial"/>
          <w:szCs w:val="24"/>
        </w:rPr>
        <w:t xml:space="preserve">la </w:t>
      </w:r>
      <w:r w:rsidR="00415DB1">
        <w:rPr>
          <w:rFonts w:ascii="CastleT" w:eastAsiaTheme="minorHAnsi" w:hAnsi="CastleT" w:cs="Arial"/>
          <w:szCs w:val="24"/>
        </w:rPr>
        <w:t>ofi</w:t>
      </w:r>
      <w:r w:rsidRPr="00E04BAB">
        <w:rPr>
          <w:rFonts w:ascii="CastleT" w:eastAsiaTheme="minorHAnsi" w:hAnsi="CastleT" w:cs="Arial"/>
          <w:szCs w:val="24"/>
        </w:rPr>
        <w:t xml:space="preserve">cina de gestión documental suministrará las carpetas </w:t>
      </w:r>
      <w:r w:rsidR="003F3000">
        <w:rPr>
          <w:rFonts w:ascii="CastleT" w:eastAsiaTheme="minorHAnsi" w:hAnsi="CastleT" w:cs="Arial"/>
          <w:szCs w:val="24"/>
        </w:rPr>
        <w:t xml:space="preserve">o cajas </w:t>
      </w:r>
      <w:r w:rsidRPr="00E04BAB">
        <w:rPr>
          <w:rFonts w:ascii="CastleT" w:eastAsiaTheme="minorHAnsi" w:hAnsi="CastleT" w:cs="Arial"/>
          <w:szCs w:val="24"/>
        </w:rPr>
        <w:t>correspondientes.</w:t>
      </w:r>
    </w:p>
    <w:p w14:paraId="0491E6B1" w14:textId="77777777" w:rsidR="00F91C2E" w:rsidRDefault="00F91C2E" w:rsidP="00F91C2E">
      <w:pPr>
        <w:pStyle w:val="Prrafodelista"/>
        <w:spacing w:after="0" w:line="240" w:lineRule="auto"/>
        <w:jc w:val="both"/>
        <w:rPr>
          <w:rFonts w:ascii="CastleT" w:eastAsiaTheme="minorHAnsi" w:hAnsi="CastleT" w:cs="Arial"/>
          <w:szCs w:val="24"/>
        </w:rPr>
      </w:pPr>
    </w:p>
    <w:p w14:paraId="269B1E71" w14:textId="66A150E0" w:rsidR="00542268" w:rsidRDefault="00AA2CFA" w:rsidP="00542268">
      <w:pPr>
        <w:pStyle w:val="Prrafodelista"/>
        <w:numPr>
          <w:ilvl w:val="0"/>
          <w:numId w:val="33"/>
        </w:numPr>
        <w:spacing w:after="0" w:line="240" w:lineRule="auto"/>
        <w:jc w:val="both"/>
        <w:rPr>
          <w:rFonts w:ascii="CastleT" w:eastAsiaTheme="minorHAnsi" w:hAnsi="CastleT" w:cs="Arial"/>
          <w:szCs w:val="24"/>
        </w:rPr>
      </w:pPr>
      <w:r>
        <w:rPr>
          <w:rFonts w:ascii="CastleT" w:eastAsiaTheme="minorHAnsi" w:hAnsi="CastleT" w:cs="Arial"/>
          <w:szCs w:val="24"/>
        </w:rPr>
        <w:t>La dependencia productora</w:t>
      </w:r>
      <w:r w:rsidR="00542268" w:rsidRPr="00E04BAB">
        <w:rPr>
          <w:rFonts w:ascii="CastleT" w:eastAsiaTheme="minorHAnsi" w:hAnsi="CastleT" w:cs="Arial"/>
          <w:szCs w:val="24"/>
        </w:rPr>
        <w:t xml:space="preserve"> debe organizar las carpetas de acuerdo con las series y/o subseries documentales relacionadas en su TRD, estas son el reflejo de los procesos que se gestan desde la dependencia.</w:t>
      </w:r>
    </w:p>
    <w:p w14:paraId="4892A148" w14:textId="77777777" w:rsidR="003F3000" w:rsidRPr="003F3000" w:rsidRDefault="003F3000" w:rsidP="003F3000">
      <w:pPr>
        <w:pStyle w:val="Prrafodelista"/>
        <w:rPr>
          <w:rFonts w:ascii="CastleT" w:eastAsiaTheme="minorHAnsi" w:hAnsi="CastleT" w:cs="Arial"/>
          <w:szCs w:val="24"/>
        </w:rPr>
      </w:pPr>
    </w:p>
    <w:p w14:paraId="136298F5" w14:textId="3AB3D89B" w:rsidR="003F3000" w:rsidRDefault="0018456F" w:rsidP="00542268">
      <w:pPr>
        <w:pStyle w:val="Prrafodelista"/>
        <w:numPr>
          <w:ilvl w:val="0"/>
          <w:numId w:val="33"/>
        </w:numPr>
        <w:spacing w:after="0" w:line="240" w:lineRule="auto"/>
        <w:jc w:val="both"/>
        <w:rPr>
          <w:rFonts w:ascii="CastleT" w:eastAsiaTheme="minorHAnsi" w:hAnsi="CastleT" w:cs="Arial"/>
          <w:szCs w:val="24"/>
        </w:rPr>
      </w:pPr>
      <w:r>
        <w:rPr>
          <w:rFonts w:ascii="CastleT" w:eastAsiaTheme="minorHAnsi" w:hAnsi="CastleT" w:cs="Arial"/>
          <w:szCs w:val="24"/>
        </w:rPr>
        <w:t>Las carpetas o cajas deben identificarse</w:t>
      </w:r>
      <w:r w:rsidR="00A049E2">
        <w:rPr>
          <w:rFonts w:ascii="CastleT" w:eastAsiaTheme="minorHAnsi" w:hAnsi="CastleT" w:cs="Arial"/>
          <w:szCs w:val="24"/>
        </w:rPr>
        <w:t xml:space="preserve"> como se muestra en la imagen.</w:t>
      </w:r>
    </w:p>
    <w:p w14:paraId="57E0BED4" w14:textId="77777777" w:rsidR="00A049E2" w:rsidRPr="00A049E2" w:rsidRDefault="00A049E2" w:rsidP="00A049E2">
      <w:pPr>
        <w:pStyle w:val="Prrafodelista"/>
        <w:rPr>
          <w:rFonts w:ascii="CastleT" w:eastAsiaTheme="minorHAnsi" w:hAnsi="CastleT" w:cs="Arial"/>
          <w:szCs w:val="24"/>
        </w:rPr>
      </w:pPr>
    </w:p>
    <w:p w14:paraId="361AFBD1" w14:textId="443B4DBA" w:rsidR="004F7A7B" w:rsidRDefault="004F7A7B" w:rsidP="00A049E2">
      <w:pPr>
        <w:pStyle w:val="Prrafodelista"/>
        <w:spacing w:after="0" w:line="240" w:lineRule="auto"/>
        <w:jc w:val="both"/>
        <w:rPr>
          <w:rFonts w:ascii="CastleT" w:eastAsiaTheme="minorHAnsi" w:hAnsi="CastleT" w:cs="Arial"/>
          <w:szCs w:val="24"/>
        </w:rPr>
      </w:pPr>
    </w:p>
    <w:p w14:paraId="3221B961" w14:textId="4A578284" w:rsidR="004F7A7B" w:rsidRDefault="00951169" w:rsidP="00A049E2">
      <w:pPr>
        <w:pStyle w:val="Prrafodelista"/>
        <w:spacing w:after="0" w:line="240" w:lineRule="auto"/>
        <w:jc w:val="both"/>
        <w:rPr>
          <w:rFonts w:ascii="CastleT" w:eastAsiaTheme="minorHAnsi" w:hAnsi="CastleT" w:cs="Arial"/>
          <w:szCs w:val="24"/>
        </w:rPr>
      </w:pPr>
      <w:r w:rsidRPr="00951169">
        <w:rPr>
          <w:rFonts w:ascii="CastleT" w:eastAsiaTheme="minorHAnsi" w:hAnsi="CastleT" w:cs="Arial"/>
          <w:noProof/>
          <w:szCs w:val="24"/>
          <w:lang w:val="es-CO" w:eastAsia="es-CO"/>
        </w:rPr>
        <w:drawing>
          <wp:inline distT="0" distB="0" distL="0" distR="0" wp14:anchorId="6A38128A" wp14:editId="1C642E78">
            <wp:extent cx="3051175" cy="2017395"/>
            <wp:effectExtent l="0" t="0" r="0" b="1905"/>
            <wp:docPr id="2" name="Imagen 2" descr="D:\perfil usuario no borrar\Downloads\IMG-202204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 usuario no borrar\Downloads\IMG-20220425-WA0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175" cy="2017395"/>
                    </a:xfrm>
                    <a:prstGeom prst="rect">
                      <a:avLst/>
                    </a:prstGeom>
                    <a:noFill/>
                    <a:ln>
                      <a:noFill/>
                    </a:ln>
                  </pic:spPr>
                </pic:pic>
              </a:graphicData>
            </a:graphic>
          </wp:inline>
        </w:drawing>
      </w:r>
    </w:p>
    <w:p w14:paraId="7671E510" w14:textId="711638DE" w:rsidR="002F1ACC" w:rsidRDefault="002F1ACC" w:rsidP="00A049E2">
      <w:pPr>
        <w:pStyle w:val="Prrafodelista"/>
        <w:spacing w:after="0" w:line="240" w:lineRule="auto"/>
        <w:jc w:val="both"/>
        <w:rPr>
          <w:rFonts w:ascii="CastleT" w:eastAsiaTheme="minorHAnsi" w:hAnsi="CastleT" w:cs="Arial"/>
          <w:szCs w:val="24"/>
        </w:rPr>
      </w:pPr>
    </w:p>
    <w:p w14:paraId="2FF782F6" w14:textId="4567F255" w:rsidR="007E173F" w:rsidRDefault="007E173F" w:rsidP="00A049E2">
      <w:pPr>
        <w:pStyle w:val="Prrafodelista"/>
        <w:spacing w:after="0" w:line="240" w:lineRule="auto"/>
        <w:jc w:val="both"/>
        <w:rPr>
          <w:rFonts w:ascii="CastleT" w:eastAsiaTheme="minorHAnsi" w:hAnsi="CastleT" w:cs="Arial"/>
          <w:szCs w:val="24"/>
        </w:rPr>
      </w:pPr>
    </w:p>
    <w:p w14:paraId="3FC86DFC" w14:textId="33E84234" w:rsidR="007E173F" w:rsidRDefault="007E173F" w:rsidP="00A049E2">
      <w:pPr>
        <w:pStyle w:val="Prrafodelista"/>
        <w:spacing w:after="0" w:line="240" w:lineRule="auto"/>
        <w:jc w:val="both"/>
        <w:rPr>
          <w:rFonts w:ascii="CastleT" w:eastAsiaTheme="minorHAnsi" w:hAnsi="CastleT" w:cs="Arial"/>
          <w:szCs w:val="24"/>
        </w:rPr>
      </w:pPr>
    </w:p>
    <w:p w14:paraId="70409FA0" w14:textId="243CA7F2" w:rsidR="00F232A2" w:rsidRDefault="009D4482" w:rsidP="00A049E2">
      <w:pPr>
        <w:pStyle w:val="Prrafodelista"/>
        <w:spacing w:after="0" w:line="240" w:lineRule="auto"/>
        <w:jc w:val="both"/>
        <w:rPr>
          <w:rFonts w:ascii="CastleT" w:eastAsiaTheme="minorHAnsi" w:hAnsi="CastleT" w:cs="Arial"/>
          <w:szCs w:val="24"/>
        </w:rPr>
      </w:pPr>
      <w:r>
        <w:rPr>
          <w:rFonts w:ascii="CastleT" w:eastAsiaTheme="minorHAnsi" w:hAnsi="CastleT" w:cs="Arial"/>
          <w:noProof/>
          <w:szCs w:val="24"/>
          <w:lang w:val="es-CO" w:eastAsia="es-CO"/>
        </w:rPr>
        <mc:AlternateContent>
          <mc:Choice Requires="wps">
            <w:drawing>
              <wp:anchor distT="0" distB="0" distL="114300" distR="114300" simplePos="0" relativeHeight="251659264" behindDoc="0" locked="0" layoutInCell="1" allowOverlap="1" wp14:anchorId="6DDD3C6E" wp14:editId="6AF49179">
                <wp:simplePos x="0" y="0"/>
                <wp:positionH relativeFrom="column">
                  <wp:posOffset>1045227</wp:posOffset>
                </wp:positionH>
                <wp:positionV relativeFrom="paragraph">
                  <wp:posOffset>269343</wp:posOffset>
                </wp:positionV>
                <wp:extent cx="617838" cy="238777"/>
                <wp:effectExtent l="0" t="0" r="11430" b="27940"/>
                <wp:wrapNone/>
                <wp:docPr id="3" name="Rectángulo 3"/>
                <wp:cNvGraphicFramePr/>
                <a:graphic xmlns:a="http://schemas.openxmlformats.org/drawingml/2006/main">
                  <a:graphicData uri="http://schemas.microsoft.com/office/word/2010/wordprocessingShape">
                    <wps:wsp>
                      <wps:cNvSpPr/>
                      <wps:spPr>
                        <a:xfrm>
                          <a:off x="0" y="0"/>
                          <a:ext cx="617838" cy="2387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F745C5" w14:textId="77777777" w:rsidR="00CB6EFD" w:rsidRPr="009D4482" w:rsidRDefault="00CE7E48" w:rsidP="00CB6EFD">
                            <w:pPr>
                              <w:spacing w:after="0"/>
                              <w:jc w:val="center"/>
                              <w:rPr>
                                <w:rFonts w:ascii="Arial" w:hAnsi="Arial" w:cs="Arial"/>
                                <w:b/>
                                <w:color w:val="000000" w:themeColor="text1"/>
                                <w:sz w:val="10"/>
                                <w:szCs w:val="10"/>
                                <w:lang w:val="es-CO"/>
                              </w:rPr>
                            </w:pPr>
                            <w:r w:rsidRPr="009D4482">
                              <w:rPr>
                                <w:rFonts w:ascii="Arial" w:hAnsi="Arial" w:cs="Arial"/>
                                <w:b/>
                                <w:color w:val="000000" w:themeColor="text1"/>
                                <w:sz w:val="10"/>
                                <w:szCs w:val="10"/>
                                <w:lang w:val="es-CO"/>
                              </w:rPr>
                              <w:t>Caja No. 2</w:t>
                            </w:r>
                          </w:p>
                          <w:p w14:paraId="23911AF2" w14:textId="4E61E0BB" w:rsidR="00CE7E48" w:rsidRPr="009D4482" w:rsidRDefault="00CB6EFD" w:rsidP="00CB6EFD">
                            <w:pPr>
                              <w:spacing w:after="0"/>
                              <w:jc w:val="center"/>
                              <w:rPr>
                                <w:rFonts w:ascii="Arial" w:hAnsi="Arial" w:cs="Arial"/>
                                <w:b/>
                                <w:color w:val="000000" w:themeColor="text1"/>
                                <w:sz w:val="10"/>
                                <w:szCs w:val="10"/>
                                <w:lang w:val="es-CO"/>
                              </w:rPr>
                            </w:pPr>
                            <w:r w:rsidRPr="009D4482">
                              <w:rPr>
                                <w:rFonts w:ascii="Arial" w:hAnsi="Arial" w:cs="Arial"/>
                                <w:b/>
                                <w:color w:val="000000" w:themeColor="text1"/>
                                <w:sz w:val="10"/>
                                <w:szCs w:val="10"/>
                                <w:lang w:val="es-CO"/>
                              </w:rPr>
                              <w:t>Convenios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3C6E" id="Rectángulo 3" o:spid="_x0000_s1026" style="position:absolute;left:0;text-align:left;margin-left:82.3pt;margin-top:21.2pt;width:48.6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" fillcolor="white [3212]" strokecolor="#1f4d78 [1604]" strokeweight="1pt">
                <v:textbox>
                  <w:txbxContent>
                    <w:p w14:paraId="1BF745C5" w14:textId="77777777" w:rsidR="00CB6EFD" w:rsidRPr="009D4482" w:rsidRDefault="00CE7E48" w:rsidP="00CB6EFD">
                      <w:pPr>
                        <w:spacing w:after="0"/>
                        <w:jc w:val="center"/>
                        <w:rPr>
                          <w:rFonts w:ascii="Arial" w:hAnsi="Arial" w:cs="Arial"/>
                          <w:b/>
                          <w:color w:val="000000" w:themeColor="text1"/>
                          <w:sz w:val="10"/>
                          <w:szCs w:val="10"/>
                          <w:lang w:val="es-CO"/>
                        </w:rPr>
                      </w:pPr>
                      <w:r w:rsidRPr="009D4482">
                        <w:rPr>
                          <w:rFonts w:ascii="Arial" w:hAnsi="Arial" w:cs="Arial"/>
                          <w:b/>
                          <w:color w:val="000000" w:themeColor="text1"/>
                          <w:sz w:val="10"/>
                          <w:szCs w:val="10"/>
                          <w:lang w:val="es-CO"/>
                        </w:rPr>
                        <w:t>Caja No. 2</w:t>
                      </w:r>
                    </w:p>
                    <w:p w14:paraId="23911AF2" w14:textId="4E61E0BB" w:rsidR="00CE7E48" w:rsidRPr="009D4482" w:rsidRDefault="00CB6EFD" w:rsidP="00CB6EFD">
                      <w:pPr>
                        <w:spacing w:after="0"/>
                        <w:jc w:val="center"/>
                        <w:rPr>
                          <w:rFonts w:ascii="Arial" w:hAnsi="Arial" w:cs="Arial"/>
                          <w:b/>
                          <w:color w:val="000000" w:themeColor="text1"/>
                          <w:sz w:val="10"/>
                          <w:szCs w:val="10"/>
                          <w:lang w:val="es-CO"/>
                        </w:rPr>
                      </w:pPr>
                      <w:r w:rsidRPr="009D4482">
                        <w:rPr>
                          <w:rFonts w:ascii="Arial" w:hAnsi="Arial" w:cs="Arial"/>
                          <w:b/>
                          <w:color w:val="000000" w:themeColor="text1"/>
                          <w:sz w:val="10"/>
                          <w:szCs w:val="10"/>
                          <w:lang w:val="es-CO"/>
                        </w:rPr>
                        <w:t>Convenios</w:t>
                      </w:r>
                    </w:p>
                  </w:txbxContent>
                </v:textbox>
              </v:rect>
            </w:pict>
          </mc:Fallback>
        </mc:AlternateContent>
      </w:r>
      <w:r w:rsidR="00F232A2">
        <w:rPr>
          <w:rFonts w:ascii="CastleT" w:eastAsiaTheme="minorHAnsi" w:hAnsi="CastleT" w:cs="Arial"/>
          <w:noProof/>
          <w:szCs w:val="24"/>
          <w:lang w:val="es-CO" w:eastAsia="es-CO"/>
        </w:rPr>
        <w:drawing>
          <wp:inline distT="0" distB="0" distL="0" distR="0" wp14:anchorId="7AF554A6" wp14:editId="53FE6D08">
            <wp:extent cx="2018030" cy="2034540"/>
            <wp:effectExtent l="0" t="0" r="127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8030" cy="2034540"/>
                    </a:xfrm>
                    <a:prstGeom prst="rect">
                      <a:avLst/>
                    </a:prstGeom>
                    <a:noFill/>
                    <a:ln>
                      <a:noFill/>
                    </a:ln>
                  </pic:spPr>
                </pic:pic>
              </a:graphicData>
            </a:graphic>
          </wp:inline>
        </w:drawing>
      </w:r>
    </w:p>
    <w:p w14:paraId="61CE0CAD" w14:textId="77777777" w:rsidR="007E173F" w:rsidRDefault="007E173F" w:rsidP="00A049E2">
      <w:pPr>
        <w:pStyle w:val="Prrafodelista"/>
        <w:spacing w:after="0" w:line="240" w:lineRule="auto"/>
        <w:jc w:val="both"/>
        <w:rPr>
          <w:rFonts w:ascii="CastleT" w:eastAsiaTheme="minorHAnsi" w:hAnsi="CastleT" w:cs="Arial"/>
          <w:szCs w:val="24"/>
        </w:rPr>
      </w:pPr>
    </w:p>
    <w:p w14:paraId="10BAB019" w14:textId="39278EBC" w:rsidR="002F1ACC" w:rsidRDefault="002F1ACC" w:rsidP="00A049E2">
      <w:pPr>
        <w:pStyle w:val="Prrafodelista"/>
        <w:spacing w:after="0" w:line="240" w:lineRule="auto"/>
        <w:jc w:val="both"/>
        <w:rPr>
          <w:rFonts w:ascii="CastleT" w:eastAsiaTheme="minorHAnsi" w:hAnsi="CastleT" w:cs="Arial"/>
          <w:szCs w:val="24"/>
        </w:rPr>
      </w:pPr>
    </w:p>
    <w:p w14:paraId="3724706F" w14:textId="0B916610" w:rsidR="002F1ACC" w:rsidRDefault="002F1ACC" w:rsidP="00A049E2">
      <w:pPr>
        <w:pStyle w:val="Prrafodelista"/>
        <w:spacing w:after="0" w:line="240" w:lineRule="auto"/>
        <w:jc w:val="both"/>
        <w:rPr>
          <w:rFonts w:ascii="CastleT" w:eastAsiaTheme="minorHAnsi" w:hAnsi="CastleT" w:cs="Arial"/>
          <w:szCs w:val="24"/>
        </w:rPr>
      </w:pPr>
    </w:p>
    <w:p w14:paraId="28551092" w14:textId="6269767F" w:rsidR="002F1ACC" w:rsidRDefault="002F1ACC" w:rsidP="00A049E2">
      <w:pPr>
        <w:pStyle w:val="Prrafodelista"/>
        <w:spacing w:after="0" w:line="240" w:lineRule="auto"/>
        <w:jc w:val="both"/>
        <w:rPr>
          <w:rFonts w:ascii="CastleT" w:eastAsiaTheme="minorHAnsi" w:hAnsi="CastleT" w:cs="Arial"/>
          <w:szCs w:val="24"/>
        </w:rPr>
      </w:pPr>
    </w:p>
    <w:p w14:paraId="02F3CE97" w14:textId="77777777" w:rsidR="002F1ACC" w:rsidRDefault="002F1ACC" w:rsidP="00A049E2">
      <w:pPr>
        <w:pStyle w:val="Prrafodelista"/>
        <w:spacing w:after="0" w:line="240" w:lineRule="auto"/>
        <w:jc w:val="both"/>
        <w:rPr>
          <w:rFonts w:ascii="CastleT" w:eastAsiaTheme="minorHAnsi" w:hAnsi="CastleT" w:cs="Arial"/>
          <w:szCs w:val="24"/>
        </w:rPr>
      </w:pPr>
    </w:p>
    <w:p w14:paraId="6238CFF4" w14:textId="388E9EE7" w:rsidR="000B609A" w:rsidRDefault="000B609A" w:rsidP="00A049E2">
      <w:pPr>
        <w:pStyle w:val="Prrafodelista"/>
        <w:spacing w:after="0" w:line="240" w:lineRule="auto"/>
        <w:jc w:val="both"/>
        <w:rPr>
          <w:rFonts w:ascii="CastleT" w:eastAsiaTheme="minorHAnsi" w:hAnsi="CastleT" w:cs="Arial"/>
          <w:szCs w:val="24"/>
        </w:rPr>
      </w:pPr>
    </w:p>
    <w:p w14:paraId="5272E6E6" w14:textId="77777777" w:rsidR="000B609A" w:rsidRDefault="000B609A" w:rsidP="00A049E2">
      <w:pPr>
        <w:pStyle w:val="Prrafodelista"/>
        <w:spacing w:after="0" w:line="240" w:lineRule="auto"/>
        <w:jc w:val="both"/>
        <w:rPr>
          <w:rFonts w:ascii="CastleT" w:eastAsiaTheme="minorHAnsi" w:hAnsi="CastleT" w:cs="Arial"/>
          <w:szCs w:val="24"/>
        </w:rPr>
      </w:pPr>
    </w:p>
    <w:p w14:paraId="4F9A989C" w14:textId="135608EE" w:rsidR="002048C8" w:rsidRDefault="00542268" w:rsidP="00542268">
      <w:pPr>
        <w:pStyle w:val="Prrafodelista"/>
        <w:numPr>
          <w:ilvl w:val="0"/>
          <w:numId w:val="33"/>
        </w:numPr>
        <w:spacing w:after="0" w:line="240" w:lineRule="auto"/>
        <w:jc w:val="both"/>
        <w:rPr>
          <w:rFonts w:ascii="CastleT" w:eastAsiaTheme="minorHAnsi" w:hAnsi="CastleT" w:cs="Arial"/>
          <w:szCs w:val="24"/>
        </w:rPr>
      </w:pPr>
      <w:r w:rsidRPr="00ED6599">
        <w:rPr>
          <w:rFonts w:ascii="CastleT" w:eastAsiaTheme="minorHAnsi" w:hAnsi="CastleT" w:cs="Arial"/>
          <w:szCs w:val="24"/>
        </w:rPr>
        <w:t xml:space="preserve">En su interior cada carpeta alberga los documentos en orden </w:t>
      </w:r>
      <w:r w:rsidRPr="00E04BAB">
        <w:rPr>
          <w:rFonts w:ascii="CastleT" w:eastAsiaTheme="minorHAnsi" w:hAnsi="CastleT" w:cs="Arial"/>
          <w:szCs w:val="24"/>
        </w:rPr>
        <w:t xml:space="preserve">cronológico, el primer documento al abrir la carpeta </w:t>
      </w:r>
      <w:r w:rsidR="00F53952">
        <w:rPr>
          <w:rFonts w:ascii="CastleT" w:eastAsiaTheme="minorHAnsi" w:hAnsi="CastleT" w:cs="Arial"/>
          <w:szCs w:val="24"/>
        </w:rPr>
        <w:t xml:space="preserve">debe ser </w:t>
      </w:r>
      <w:r w:rsidRPr="00E04BAB">
        <w:rPr>
          <w:rFonts w:ascii="CastleT" w:eastAsiaTheme="minorHAnsi" w:hAnsi="CastleT" w:cs="Arial"/>
          <w:szCs w:val="24"/>
        </w:rPr>
        <w:t xml:space="preserve">el más antiguo y al final </w:t>
      </w:r>
      <w:r w:rsidR="00F53952">
        <w:rPr>
          <w:rFonts w:ascii="CastleT" w:eastAsiaTheme="minorHAnsi" w:hAnsi="CastleT" w:cs="Arial"/>
          <w:szCs w:val="24"/>
        </w:rPr>
        <w:t>el más reciente</w:t>
      </w:r>
      <w:r w:rsidR="00D664B3">
        <w:rPr>
          <w:rFonts w:ascii="CastleT" w:eastAsiaTheme="minorHAnsi" w:hAnsi="CastleT" w:cs="Arial"/>
          <w:szCs w:val="24"/>
        </w:rPr>
        <w:t xml:space="preserve">. En el caso de los documentos digitales estos deben </w:t>
      </w:r>
      <w:r w:rsidR="001463E0">
        <w:rPr>
          <w:rFonts w:ascii="CastleT" w:eastAsiaTheme="minorHAnsi" w:hAnsi="CastleT" w:cs="Arial"/>
          <w:szCs w:val="24"/>
        </w:rPr>
        <w:t>almacenarse</w:t>
      </w:r>
      <w:r w:rsidR="00D664B3">
        <w:rPr>
          <w:rFonts w:ascii="CastleT" w:eastAsiaTheme="minorHAnsi" w:hAnsi="CastleT" w:cs="Arial"/>
          <w:szCs w:val="24"/>
        </w:rPr>
        <w:t xml:space="preserve"> en formato </w:t>
      </w:r>
      <w:proofErr w:type="spellStart"/>
      <w:r w:rsidR="00D664B3">
        <w:rPr>
          <w:rFonts w:ascii="CastleT" w:eastAsiaTheme="minorHAnsi" w:hAnsi="CastleT" w:cs="Arial"/>
          <w:szCs w:val="24"/>
        </w:rPr>
        <w:t>pdf</w:t>
      </w:r>
      <w:proofErr w:type="spellEnd"/>
      <w:r w:rsidR="00C6427F">
        <w:rPr>
          <w:rFonts w:ascii="CastleT" w:eastAsiaTheme="minorHAnsi" w:hAnsi="CastleT" w:cs="Arial"/>
          <w:szCs w:val="24"/>
        </w:rPr>
        <w:t>/A</w:t>
      </w:r>
    </w:p>
    <w:p w14:paraId="27EB94BE" w14:textId="78AC1534" w:rsidR="00542268" w:rsidRPr="002048C8" w:rsidRDefault="00542268" w:rsidP="002048C8">
      <w:pPr>
        <w:spacing w:after="0" w:line="240" w:lineRule="auto"/>
        <w:jc w:val="both"/>
        <w:rPr>
          <w:rFonts w:ascii="CastleT" w:hAnsi="CastleT" w:cs="Arial"/>
          <w:szCs w:val="24"/>
        </w:rPr>
      </w:pPr>
      <w:r w:rsidRPr="002048C8">
        <w:rPr>
          <w:rFonts w:ascii="CastleT" w:hAnsi="CastleT" w:cs="Arial"/>
          <w:szCs w:val="24"/>
        </w:rPr>
        <w:t xml:space="preserve"> </w:t>
      </w:r>
    </w:p>
    <w:p w14:paraId="13B5FFA3" w14:textId="0BC15530" w:rsidR="00542268" w:rsidRDefault="00542268" w:rsidP="00542268">
      <w:pPr>
        <w:pStyle w:val="Prrafodelista"/>
        <w:numPr>
          <w:ilvl w:val="0"/>
          <w:numId w:val="33"/>
        </w:numPr>
        <w:spacing w:after="0" w:line="240" w:lineRule="auto"/>
        <w:jc w:val="both"/>
        <w:rPr>
          <w:rFonts w:ascii="CastleT" w:eastAsiaTheme="minorHAnsi" w:hAnsi="CastleT" w:cs="Arial"/>
          <w:szCs w:val="24"/>
        </w:rPr>
      </w:pPr>
      <w:r w:rsidRPr="00E04BAB">
        <w:rPr>
          <w:rFonts w:ascii="CastleT" w:eastAsiaTheme="minorHAnsi" w:hAnsi="CastleT" w:cs="Arial"/>
          <w:szCs w:val="24"/>
        </w:rPr>
        <w:t>En el caso de contratos, convenios o procesos jurídicos se organizan según el proceso</w:t>
      </w:r>
      <w:r w:rsidR="00336577">
        <w:rPr>
          <w:rFonts w:ascii="CastleT" w:eastAsiaTheme="minorHAnsi" w:hAnsi="CastleT" w:cs="Arial"/>
          <w:szCs w:val="24"/>
        </w:rPr>
        <w:t>, dichos documentos deben tener todas las firmas antes de ser remitidos.</w:t>
      </w:r>
    </w:p>
    <w:p w14:paraId="455304C0" w14:textId="77777777" w:rsidR="00DE0472" w:rsidRPr="00DE0472" w:rsidRDefault="00DE0472" w:rsidP="00DE0472">
      <w:pPr>
        <w:pStyle w:val="Prrafodelista"/>
        <w:rPr>
          <w:rFonts w:ascii="CastleT" w:eastAsiaTheme="minorHAnsi" w:hAnsi="CastleT" w:cs="Arial"/>
          <w:szCs w:val="24"/>
        </w:rPr>
      </w:pPr>
    </w:p>
    <w:p w14:paraId="12EDBC07" w14:textId="0032A26A" w:rsidR="00DE0472" w:rsidRDefault="00DE0472" w:rsidP="00DE0472">
      <w:pPr>
        <w:pStyle w:val="Prrafodelista"/>
        <w:spacing w:after="0" w:line="240" w:lineRule="auto"/>
        <w:jc w:val="both"/>
        <w:rPr>
          <w:rFonts w:ascii="CastleT" w:eastAsiaTheme="minorHAnsi" w:hAnsi="CastleT" w:cs="Arial"/>
          <w:szCs w:val="24"/>
        </w:rPr>
      </w:pPr>
      <w:r w:rsidRPr="00FD21F0">
        <w:rPr>
          <w:rFonts w:ascii="CastleT" w:hAnsi="CastleT"/>
        </w:rPr>
        <w:t>La serie documental denominada “Contratos”, se debe dividir por subcarpetas y cronológicamente dando cumplimiento a las diferentes etapas (Precontractual, Contractual, Ejecución y Liquidación)</w:t>
      </w:r>
    </w:p>
    <w:p w14:paraId="318AC6C7" w14:textId="77777777" w:rsidR="00ED75B8" w:rsidRPr="00ED75B8" w:rsidRDefault="00ED75B8" w:rsidP="00ED75B8">
      <w:pPr>
        <w:pStyle w:val="Prrafodelista"/>
        <w:rPr>
          <w:rFonts w:ascii="CastleT" w:eastAsiaTheme="minorHAnsi" w:hAnsi="CastleT" w:cs="Arial"/>
          <w:szCs w:val="24"/>
        </w:rPr>
      </w:pPr>
    </w:p>
    <w:p w14:paraId="41248839" w14:textId="413A654F" w:rsidR="00ED75B8" w:rsidRDefault="00ED75B8" w:rsidP="00542268">
      <w:pPr>
        <w:pStyle w:val="Prrafodelista"/>
        <w:numPr>
          <w:ilvl w:val="0"/>
          <w:numId w:val="33"/>
        </w:numPr>
        <w:spacing w:after="0" w:line="240" w:lineRule="auto"/>
        <w:jc w:val="both"/>
        <w:rPr>
          <w:rFonts w:ascii="CastleT" w:eastAsiaTheme="minorHAnsi" w:hAnsi="CastleT" w:cs="Arial"/>
          <w:szCs w:val="24"/>
        </w:rPr>
      </w:pPr>
      <w:r w:rsidRPr="006C6DCF">
        <w:rPr>
          <w:rFonts w:ascii="CastleT" w:eastAsiaTheme="minorHAnsi" w:hAnsi="CastleT" w:cs="Arial"/>
          <w:szCs w:val="24"/>
        </w:rPr>
        <w:t xml:space="preserve">Para el reporte </w:t>
      </w:r>
      <w:r w:rsidR="004A50CF" w:rsidRPr="006C6DCF">
        <w:rPr>
          <w:rFonts w:ascii="CastleT" w:eastAsiaTheme="minorHAnsi" w:hAnsi="CastleT" w:cs="Arial"/>
          <w:szCs w:val="24"/>
        </w:rPr>
        <w:t xml:space="preserve">de documentos enumerados consecutivamente como son </w:t>
      </w:r>
      <w:r w:rsidR="006C6DCF" w:rsidRPr="006C6DCF">
        <w:rPr>
          <w:rFonts w:ascii="CastleT" w:eastAsiaTheme="minorHAnsi" w:hAnsi="CastleT" w:cs="Arial"/>
          <w:szCs w:val="24"/>
        </w:rPr>
        <w:t xml:space="preserve">las </w:t>
      </w:r>
      <w:r w:rsidRPr="006C6DCF">
        <w:rPr>
          <w:rFonts w:ascii="CastleT" w:eastAsiaTheme="minorHAnsi" w:hAnsi="CastleT" w:cs="Arial"/>
          <w:szCs w:val="24"/>
        </w:rPr>
        <w:t>actas</w:t>
      </w:r>
      <w:r w:rsidR="004A50CF" w:rsidRPr="006C6DCF">
        <w:rPr>
          <w:rFonts w:ascii="CastleT" w:eastAsiaTheme="minorHAnsi" w:hAnsi="CastleT" w:cs="Arial"/>
          <w:szCs w:val="24"/>
        </w:rPr>
        <w:t>, resoluciones</w:t>
      </w:r>
      <w:r w:rsidRPr="006C6DCF">
        <w:rPr>
          <w:rFonts w:ascii="CastleT" w:eastAsiaTheme="minorHAnsi" w:hAnsi="CastleT" w:cs="Arial"/>
          <w:szCs w:val="24"/>
        </w:rPr>
        <w:t>,</w:t>
      </w:r>
      <w:r w:rsidR="004A50CF" w:rsidRPr="006C6DCF">
        <w:rPr>
          <w:rFonts w:ascii="CastleT" w:eastAsiaTheme="minorHAnsi" w:hAnsi="CastleT" w:cs="Arial"/>
          <w:szCs w:val="24"/>
        </w:rPr>
        <w:t xml:space="preserve"> circulares </w:t>
      </w:r>
      <w:r w:rsidR="006C6DCF">
        <w:rPr>
          <w:rFonts w:ascii="CastleT" w:eastAsiaTheme="minorHAnsi" w:hAnsi="CastleT" w:cs="Arial"/>
          <w:szCs w:val="24"/>
        </w:rPr>
        <w:t>entre otros, se anotará en el campo OBSERVACIONES,</w:t>
      </w:r>
      <w:r w:rsidRPr="006C6DCF">
        <w:rPr>
          <w:rFonts w:ascii="CastleT" w:eastAsiaTheme="minorHAnsi" w:hAnsi="CastleT" w:cs="Arial"/>
          <w:szCs w:val="24"/>
        </w:rPr>
        <w:t xml:space="preserve"> los siguientes datos: Faltantes, saltos por error en la numeración y/o repetición del número consecutivo en diferentes documentos.</w:t>
      </w:r>
    </w:p>
    <w:p w14:paraId="4D5B8904" w14:textId="77777777" w:rsidR="00912EF0" w:rsidRPr="00912EF0" w:rsidRDefault="00912EF0" w:rsidP="00912EF0">
      <w:pPr>
        <w:pStyle w:val="Prrafodelista"/>
        <w:rPr>
          <w:rFonts w:ascii="CastleT" w:eastAsiaTheme="minorHAnsi" w:hAnsi="CastleT" w:cs="Arial"/>
          <w:szCs w:val="24"/>
        </w:rPr>
      </w:pPr>
    </w:p>
    <w:p w14:paraId="0B6DC9C3" w14:textId="4F1C2769" w:rsidR="00912EF0" w:rsidRPr="006308B4" w:rsidRDefault="00912EF0" w:rsidP="00912EF0">
      <w:pPr>
        <w:pStyle w:val="Prrafodelista"/>
        <w:numPr>
          <w:ilvl w:val="0"/>
          <w:numId w:val="33"/>
        </w:numPr>
        <w:spacing w:after="0" w:line="240" w:lineRule="auto"/>
        <w:jc w:val="both"/>
        <w:rPr>
          <w:rFonts w:ascii="CastleT" w:eastAsiaTheme="minorHAnsi" w:hAnsi="CastleT" w:cs="Arial"/>
          <w:szCs w:val="24"/>
        </w:rPr>
      </w:pPr>
      <w:r w:rsidRPr="006308B4">
        <w:rPr>
          <w:rFonts w:ascii="CastleT" w:eastAsiaTheme="minorHAnsi" w:hAnsi="CastleT"/>
          <w:szCs w:val="24"/>
        </w:rPr>
        <w:t xml:space="preserve">Para la transferencia de documentos creados manera digital debe crearse la </w:t>
      </w:r>
      <w:r w:rsidRPr="006308B4">
        <w:rPr>
          <w:rFonts w:ascii="CastleT" w:eastAsiaTheme="minorHAnsi" w:hAnsi="CastleT"/>
          <w:b/>
          <w:i/>
          <w:szCs w:val="24"/>
        </w:rPr>
        <w:t>carpeta electrónica</w:t>
      </w:r>
      <w:r w:rsidRPr="006308B4">
        <w:rPr>
          <w:rFonts w:ascii="CastleT" w:eastAsiaTheme="minorHAnsi" w:hAnsi="CastleT"/>
          <w:szCs w:val="24"/>
        </w:rPr>
        <w:t>, con el nombre de la serie, subserie e identificando cada unidad documental relacionada en el formato de transferencia</w:t>
      </w:r>
      <w:r w:rsidR="00E44740" w:rsidRPr="006308B4">
        <w:rPr>
          <w:rFonts w:ascii="CastleT" w:eastAsiaTheme="minorHAnsi" w:hAnsi="CastleT"/>
          <w:szCs w:val="24"/>
        </w:rPr>
        <w:t>,</w:t>
      </w:r>
      <w:r w:rsidR="00DB3CB4" w:rsidRPr="006308B4">
        <w:rPr>
          <w:rFonts w:ascii="CastleT" w:eastAsiaTheme="minorHAnsi" w:hAnsi="CastleT"/>
          <w:szCs w:val="24"/>
        </w:rPr>
        <w:t xml:space="preserve"> esta carpeta se adjunta a </w:t>
      </w:r>
      <w:r w:rsidRPr="006308B4">
        <w:rPr>
          <w:rFonts w:ascii="CastleT" w:eastAsiaTheme="minorHAnsi" w:hAnsi="CastleT"/>
          <w:szCs w:val="24"/>
        </w:rPr>
        <w:t>la solicitud de transferencia.</w:t>
      </w:r>
    </w:p>
    <w:p w14:paraId="7BF376C2" w14:textId="0620D73E" w:rsidR="002048C8" w:rsidRPr="002048C8" w:rsidRDefault="002048C8" w:rsidP="002048C8">
      <w:pPr>
        <w:spacing w:after="0" w:line="240" w:lineRule="auto"/>
        <w:jc w:val="both"/>
        <w:rPr>
          <w:rFonts w:ascii="CastleT" w:hAnsi="CastleT" w:cs="Arial"/>
          <w:szCs w:val="24"/>
        </w:rPr>
      </w:pPr>
    </w:p>
    <w:p w14:paraId="7B2C7BA8" w14:textId="36E9BD2F" w:rsidR="00876128" w:rsidRPr="00876128" w:rsidRDefault="00876128" w:rsidP="00876128">
      <w:pPr>
        <w:pStyle w:val="Prrafodelista"/>
        <w:numPr>
          <w:ilvl w:val="0"/>
          <w:numId w:val="33"/>
        </w:numPr>
        <w:spacing w:after="0" w:line="240" w:lineRule="auto"/>
        <w:jc w:val="both"/>
        <w:rPr>
          <w:rFonts w:ascii="CastleT" w:eastAsiaTheme="minorHAnsi" w:hAnsi="CastleT" w:cs="Arial"/>
          <w:szCs w:val="24"/>
        </w:rPr>
      </w:pPr>
      <w:r>
        <w:rPr>
          <w:rFonts w:ascii="CastleT" w:eastAsiaTheme="minorHAnsi" w:hAnsi="CastleT" w:cs="Arial"/>
          <w:szCs w:val="24"/>
        </w:rPr>
        <w:t>E</w:t>
      </w:r>
      <w:r w:rsidR="00CC4E9F">
        <w:rPr>
          <w:rFonts w:ascii="CastleT" w:eastAsiaTheme="minorHAnsi" w:hAnsi="CastleT" w:cs="Arial"/>
          <w:szCs w:val="24"/>
        </w:rPr>
        <w:t>n e</w:t>
      </w:r>
      <w:r>
        <w:rPr>
          <w:rFonts w:ascii="CastleT" w:eastAsiaTheme="minorHAnsi" w:hAnsi="CastleT" w:cs="Arial"/>
          <w:szCs w:val="24"/>
        </w:rPr>
        <w:t>l formato de transferencias documentales</w:t>
      </w:r>
      <w:r w:rsidR="00CC4E9F">
        <w:rPr>
          <w:rFonts w:ascii="CastleT" w:eastAsiaTheme="minorHAnsi" w:hAnsi="CastleT" w:cs="Arial"/>
          <w:szCs w:val="24"/>
        </w:rPr>
        <w:t xml:space="preserve"> se deben diligenciar </w:t>
      </w:r>
      <w:r w:rsidR="00D44951">
        <w:rPr>
          <w:rFonts w:ascii="CastleT" w:eastAsiaTheme="minorHAnsi" w:hAnsi="CastleT" w:cs="Arial"/>
          <w:szCs w:val="24"/>
        </w:rPr>
        <w:t>los siguientes campos:</w:t>
      </w:r>
    </w:p>
    <w:p w14:paraId="732D0940" w14:textId="21C8CB85" w:rsidR="00876128" w:rsidRDefault="00876128" w:rsidP="00E04BAB">
      <w:pPr>
        <w:pStyle w:val="Prrafodelista"/>
        <w:spacing w:after="0" w:line="240" w:lineRule="auto"/>
        <w:jc w:val="both"/>
        <w:rPr>
          <w:rFonts w:ascii="CastleT" w:eastAsiaTheme="minorHAnsi" w:hAnsi="CastleT" w:cs="Arial"/>
          <w:szCs w:val="24"/>
        </w:rPr>
      </w:pPr>
    </w:p>
    <w:p w14:paraId="2F347D1E" w14:textId="04A0589A" w:rsidR="00876128" w:rsidRDefault="00D44951" w:rsidP="00E04BAB">
      <w:pPr>
        <w:pStyle w:val="Prrafodelista"/>
        <w:spacing w:after="0" w:line="240" w:lineRule="auto"/>
        <w:jc w:val="both"/>
        <w:rPr>
          <w:rFonts w:ascii="CastleT" w:eastAsiaTheme="minorHAnsi" w:hAnsi="CastleT" w:cs="Arial"/>
        </w:rPr>
      </w:pPr>
      <w:r w:rsidRPr="00876128">
        <w:rPr>
          <w:rFonts w:ascii="CastleT" w:eastAsiaTheme="minorHAnsi" w:hAnsi="CastleT" w:cs="Arial"/>
          <w:b/>
        </w:rPr>
        <w:t>CODIGO</w:t>
      </w:r>
      <w:r w:rsidRPr="00876128">
        <w:rPr>
          <w:rFonts w:ascii="CastleT" w:eastAsiaTheme="minorHAnsi" w:hAnsi="CastleT" w:cs="Arial"/>
        </w:rPr>
        <w:t xml:space="preserve"> (Dependencia/Serie y Subserie documental)</w:t>
      </w:r>
      <w:r w:rsidR="003D7A09">
        <w:rPr>
          <w:rFonts w:ascii="CastleT" w:eastAsiaTheme="minorHAnsi" w:hAnsi="CastleT" w:cs="Arial"/>
        </w:rPr>
        <w:t xml:space="preserve">: Se obtiene consultando la Tabla de Retención </w:t>
      </w:r>
      <w:r w:rsidR="00AF39F3">
        <w:rPr>
          <w:rFonts w:ascii="CastleT" w:eastAsiaTheme="minorHAnsi" w:hAnsi="CastleT" w:cs="Arial"/>
        </w:rPr>
        <w:t>Documental</w:t>
      </w:r>
      <w:r w:rsidR="003D7A09">
        <w:rPr>
          <w:rFonts w:ascii="CastleT" w:eastAsiaTheme="minorHAnsi" w:hAnsi="CastleT" w:cs="Arial"/>
        </w:rPr>
        <w:t xml:space="preserve"> o </w:t>
      </w:r>
      <w:r w:rsidR="00630008">
        <w:rPr>
          <w:rFonts w:ascii="CastleT" w:eastAsiaTheme="minorHAnsi" w:hAnsi="CastleT" w:cs="Arial"/>
        </w:rPr>
        <w:t>la lista de series documentales.</w:t>
      </w:r>
    </w:p>
    <w:p w14:paraId="20B02675" w14:textId="0F8390CD" w:rsidR="00876128" w:rsidRPr="00AF39F3" w:rsidRDefault="00876128" w:rsidP="00AF39F3">
      <w:pPr>
        <w:spacing w:after="0" w:line="240" w:lineRule="auto"/>
        <w:jc w:val="both"/>
        <w:rPr>
          <w:rFonts w:ascii="CastleT" w:hAnsi="CastleT" w:cs="Arial"/>
        </w:rPr>
      </w:pPr>
    </w:p>
    <w:p w14:paraId="278761A6" w14:textId="3BD1A978" w:rsidR="00AA477F" w:rsidRPr="00B17C69" w:rsidRDefault="00AA477F" w:rsidP="00E04BAB">
      <w:pPr>
        <w:pStyle w:val="Prrafodelista"/>
        <w:spacing w:after="0" w:line="240" w:lineRule="auto"/>
        <w:jc w:val="both"/>
        <w:rPr>
          <w:rFonts w:ascii="CastleT" w:eastAsiaTheme="minorHAnsi" w:hAnsi="CastleT" w:cs="Arial"/>
        </w:rPr>
      </w:pPr>
      <w:r w:rsidRPr="00876128">
        <w:rPr>
          <w:rFonts w:ascii="CastleT" w:eastAsiaTheme="minorHAnsi" w:hAnsi="CastleT" w:cs="Arial"/>
          <w:b/>
        </w:rPr>
        <w:t>FECHAS EXTREMAS</w:t>
      </w:r>
      <w:r w:rsidR="00B17C69">
        <w:rPr>
          <w:rFonts w:ascii="CastleT" w:eastAsiaTheme="minorHAnsi" w:hAnsi="CastleT" w:cs="Arial"/>
          <w:b/>
        </w:rPr>
        <w:t xml:space="preserve">: </w:t>
      </w:r>
      <w:r w:rsidR="00B17C69" w:rsidRPr="00B17C69">
        <w:rPr>
          <w:rFonts w:ascii="CastleT" w:eastAsiaTheme="minorHAnsi" w:hAnsi="CastleT" w:cs="Arial"/>
        </w:rPr>
        <w:t>Debe consignarse la fecha inicial y final de cada unidad descrita.</w:t>
      </w:r>
    </w:p>
    <w:p w14:paraId="04653BAD" w14:textId="1307ABAE" w:rsidR="00876128" w:rsidRPr="0032521B" w:rsidRDefault="00876128" w:rsidP="00E04BAB">
      <w:pPr>
        <w:pStyle w:val="Prrafodelista"/>
        <w:spacing w:after="0" w:line="240" w:lineRule="auto"/>
        <w:jc w:val="both"/>
        <w:rPr>
          <w:rFonts w:ascii="CastleT" w:eastAsiaTheme="minorHAnsi" w:hAnsi="CastleT" w:cs="Arial"/>
        </w:rPr>
      </w:pPr>
    </w:p>
    <w:p w14:paraId="020098EF" w14:textId="36354D22" w:rsidR="00AA477F" w:rsidRPr="0032521B" w:rsidRDefault="00BA7A3C" w:rsidP="00E04BAB">
      <w:pPr>
        <w:pStyle w:val="Prrafodelista"/>
        <w:spacing w:after="0" w:line="240" w:lineRule="auto"/>
        <w:jc w:val="both"/>
        <w:rPr>
          <w:rFonts w:ascii="CastleT" w:eastAsiaTheme="minorHAnsi" w:hAnsi="CastleT" w:cs="Arial"/>
        </w:rPr>
      </w:pPr>
      <w:r w:rsidRPr="00876128">
        <w:rPr>
          <w:rFonts w:ascii="CastleT" w:eastAsiaTheme="minorHAnsi" w:hAnsi="CastleT" w:cs="Arial"/>
          <w:b/>
        </w:rPr>
        <w:t>UNIDAD DE CONSERVACIÓN</w:t>
      </w:r>
      <w:r w:rsidR="009D321F">
        <w:rPr>
          <w:rFonts w:ascii="CastleT" w:eastAsiaTheme="minorHAnsi" w:hAnsi="CastleT" w:cs="Arial"/>
          <w:b/>
        </w:rPr>
        <w:t xml:space="preserve">: </w:t>
      </w:r>
      <w:r w:rsidRPr="00876128">
        <w:rPr>
          <w:rFonts w:ascii="CastleT" w:eastAsiaTheme="minorHAnsi" w:hAnsi="CastleT" w:cs="Arial"/>
        </w:rPr>
        <w:t>Caja</w:t>
      </w:r>
      <w:r w:rsidRPr="0032521B">
        <w:rPr>
          <w:rFonts w:ascii="CastleT" w:eastAsiaTheme="minorHAnsi" w:hAnsi="CastleT" w:cs="Arial"/>
        </w:rPr>
        <w:t xml:space="preserve">, </w:t>
      </w:r>
      <w:r w:rsidRPr="00876128">
        <w:rPr>
          <w:rFonts w:ascii="CastleT" w:eastAsiaTheme="minorHAnsi" w:hAnsi="CastleT" w:cs="Arial"/>
        </w:rPr>
        <w:t>Carpeta</w:t>
      </w:r>
      <w:r w:rsidRPr="0032521B">
        <w:rPr>
          <w:rFonts w:ascii="CastleT" w:eastAsiaTheme="minorHAnsi" w:hAnsi="CastleT" w:cs="Arial"/>
        </w:rPr>
        <w:t xml:space="preserve">, </w:t>
      </w:r>
      <w:r w:rsidRPr="00876128">
        <w:rPr>
          <w:rFonts w:ascii="CastleT" w:eastAsiaTheme="minorHAnsi" w:hAnsi="CastleT" w:cs="Arial"/>
        </w:rPr>
        <w:t>Tomo</w:t>
      </w:r>
      <w:r w:rsidRPr="0032521B">
        <w:rPr>
          <w:rFonts w:ascii="CastleT" w:eastAsiaTheme="minorHAnsi" w:hAnsi="CastleT" w:cs="Arial"/>
        </w:rPr>
        <w:t xml:space="preserve">, </w:t>
      </w:r>
      <w:r w:rsidR="009D321F">
        <w:rPr>
          <w:rFonts w:ascii="CastleT" w:eastAsiaTheme="minorHAnsi" w:hAnsi="CastleT" w:cs="Arial"/>
        </w:rPr>
        <w:t xml:space="preserve">archivo </w:t>
      </w:r>
      <w:proofErr w:type="spellStart"/>
      <w:r w:rsidR="009D321F">
        <w:rPr>
          <w:rFonts w:ascii="CastleT" w:eastAsiaTheme="minorHAnsi" w:hAnsi="CastleT" w:cs="Arial"/>
        </w:rPr>
        <w:t>one</w:t>
      </w:r>
      <w:proofErr w:type="spellEnd"/>
      <w:r w:rsidR="009D321F">
        <w:rPr>
          <w:rFonts w:ascii="CastleT" w:eastAsiaTheme="minorHAnsi" w:hAnsi="CastleT" w:cs="Arial"/>
        </w:rPr>
        <w:t xml:space="preserve"> drive, archivo </w:t>
      </w:r>
      <w:proofErr w:type="spellStart"/>
      <w:r w:rsidR="009D321F">
        <w:rPr>
          <w:rFonts w:ascii="CastleT" w:eastAsiaTheme="minorHAnsi" w:hAnsi="CastleT" w:cs="Arial"/>
        </w:rPr>
        <w:t>pdf</w:t>
      </w:r>
      <w:proofErr w:type="spellEnd"/>
      <w:r w:rsidR="009D321F">
        <w:rPr>
          <w:rFonts w:ascii="CastleT" w:eastAsiaTheme="minorHAnsi" w:hAnsi="CastleT" w:cs="Arial"/>
        </w:rPr>
        <w:t xml:space="preserve">, </w:t>
      </w:r>
      <w:r w:rsidRPr="00876128">
        <w:rPr>
          <w:rFonts w:ascii="CastleT" w:eastAsiaTheme="minorHAnsi" w:hAnsi="CastleT" w:cs="Arial"/>
        </w:rPr>
        <w:t>Otro</w:t>
      </w:r>
      <w:r w:rsidR="008D4198">
        <w:rPr>
          <w:rFonts w:ascii="CastleT" w:eastAsiaTheme="minorHAnsi" w:hAnsi="CastleT" w:cs="Arial"/>
        </w:rPr>
        <w:t>.</w:t>
      </w:r>
    </w:p>
    <w:p w14:paraId="688A71E8" w14:textId="2240C57F" w:rsidR="00BA7A3C" w:rsidRPr="0032521B" w:rsidRDefault="00BA7A3C" w:rsidP="00E04BAB">
      <w:pPr>
        <w:pStyle w:val="Prrafodelista"/>
        <w:spacing w:after="0" w:line="240" w:lineRule="auto"/>
        <w:jc w:val="both"/>
        <w:rPr>
          <w:rFonts w:ascii="CastleT" w:eastAsiaTheme="minorHAnsi" w:hAnsi="CastleT" w:cs="Arial"/>
        </w:rPr>
      </w:pPr>
    </w:p>
    <w:p w14:paraId="1FCA8409" w14:textId="20C56AB3" w:rsidR="00336F50" w:rsidRDefault="00BA7A3C" w:rsidP="00336F50">
      <w:pPr>
        <w:spacing w:after="0" w:line="240" w:lineRule="auto"/>
        <w:ind w:left="708"/>
        <w:jc w:val="both"/>
        <w:rPr>
          <w:rFonts w:ascii="CastleT" w:hAnsi="CastleT" w:cs="Arial"/>
          <w:bCs/>
          <w:szCs w:val="24"/>
        </w:rPr>
      </w:pPr>
      <w:r w:rsidRPr="00876128">
        <w:rPr>
          <w:rFonts w:ascii="CastleT" w:hAnsi="CastleT" w:cs="Arial"/>
          <w:b/>
        </w:rPr>
        <w:t>No</w:t>
      </w:r>
      <w:r w:rsidR="00726C5F">
        <w:rPr>
          <w:rFonts w:ascii="CastleT" w:hAnsi="CastleT" w:cs="Arial"/>
          <w:b/>
        </w:rPr>
        <w:t>.</w:t>
      </w:r>
      <w:r w:rsidR="00D67125">
        <w:rPr>
          <w:rFonts w:ascii="CastleT" w:hAnsi="CastleT" w:cs="Arial"/>
          <w:b/>
        </w:rPr>
        <w:t xml:space="preserve"> </w:t>
      </w:r>
      <w:r w:rsidRPr="00876128">
        <w:rPr>
          <w:rFonts w:ascii="CastleT" w:hAnsi="CastleT" w:cs="Arial"/>
          <w:b/>
        </w:rPr>
        <w:t>FOLIOS</w:t>
      </w:r>
      <w:r w:rsidR="00B17C69">
        <w:rPr>
          <w:rFonts w:ascii="CastleT" w:hAnsi="CastleT" w:cs="Arial"/>
          <w:b/>
        </w:rPr>
        <w:t xml:space="preserve">: </w:t>
      </w:r>
      <w:r w:rsidR="00B17C69" w:rsidRPr="00B17C69">
        <w:rPr>
          <w:rFonts w:ascii="CastleT" w:hAnsi="CastleT" w:cs="Arial"/>
        </w:rPr>
        <w:t>Se anotará el número total de folios contenido en cada unidad</w:t>
      </w:r>
      <w:r w:rsidR="008C7F96">
        <w:rPr>
          <w:rFonts w:ascii="CastleT" w:hAnsi="CastleT" w:cs="Arial"/>
        </w:rPr>
        <w:t xml:space="preserve"> documental</w:t>
      </w:r>
      <w:r w:rsidR="00F3084E">
        <w:rPr>
          <w:rFonts w:ascii="CastleT" w:hAnsi="CastleT" w:cs="Arial"/>
        </w:rPr>
        <w:t xml:space="preserve"> </w:t>
      </w:r>
      <w:r w:rsidR="00AF39F3">
        <w:rPr>
          <w:rFonts w:ascii="CastleT" w:hAnsi="CastleT" w:cs="Arial"/>
        </w:rPr>
        <w:t>relacionada</w:t>
      </w:r>
      <w:r w:rsidR="00336F50">
        <w:rPr>
          <w:rFonts w:ascii="CastleT" w:hAnsi="CastleT" w:cs="Arial"/>
        </w:rPr>
        <w:t xml:space="preserve">, </w:t>
      </w:r>
      <w:r w:rsidR="006A3ED7">
        <w:rPr>
          <w:rFonts w:ascii="CastleT" w:hAnsi="CastleT" w:cs="Arial"/>
        </w:rPr>
        <w:t xml:space="preserve">lo mismo aplica </w:t>
      </w:r>
      <w:r w:rsidR="008C7F96">
        <w:rPr>
          <w:rFonts w:ascii="CastleT" w:hAnsi="CastleT" w:cs="Arial"/>
        </w:rPr>
        <w:t xml:space="preserve">en </w:t>
      </w:r>
      <w:r w:rsidR="006A3ED7">
        <w:rPr>
          <w:rFonts w:ascii="CastleT" w:hAnsi="CastleT" w:cs="Arial"/>
        </w:rPr>
        <w:t>la</w:t>
      </w:r>
      <w:r w:rsidR="008C7F96">
        <w:rPr>
          <w:rFonts w:ascii="CastleT" w:hAnsi="CastleT" w:cs="Arial"/>
        </w:rPr>
        <w:t>s</w:t>
      </w:r>
      <w:r w:rsidR="006A3ED7">
        <w:rPr>
          <w:rFonts w:ascii="CastleT" w:hAnsi="CastleT" w:cs="Arial"/>
        </w:rPr>
        <w:t xml:space="preserve"> trasferencia</w:t>
      </w:r>
      <w:r w:rsidR="008C7F96">
        <w:rPr>
          <w:rFonts w:ascii="CastleT" w:hAnsi="CastleT" w:cs="Arial"/>
        </w:rPr>
        <w:t>s</w:t>
      </w:r>
      <w:r w:rsidR="006A3ED7">
        <w:rPr>
          <w:rFonts w:ascii="CastleT" w:hAnsi="CastleT" w:cs="Arial"/>
        </w:rPr>
        <w:t xml:space="preserve"> de </w:t>
      </w:r>
      <w:r w:rsidR="006A3ED7">
        <w:rPr>
          <w:rFonts w:ascii="CastleT" w:hAnsi="CastleT" w:cs="Arial"/>
          <w:bCs/>
          <w:szCs w:val="24"/>
        </w:rPr>
        <w:t>documentos</w:t>
      </w:r>
      <w:r w:rsidR="00336F50">
        <w:rPr>
          <w:rFonts w:ascii="CastleT" w:hAnsi="CastleT" w:cs="Arial"/>
          <w:bCs/>
          <w:szCs w:val="24"/>
        </w:rPr>
        <w:t xml:space="preserve"> </w:t>
      </w:r>
      <w:r w:rsidR="006C6DCF">
        <w:rPr>
          <w:rFonts w:ascii="CastleT" w:hAnsi="CastleT" w:cs="Arial"/>
          <w:bCs/>
          <w:szCs w:val="24"/>
        </w:rPr>
        <w:t>digitales, es</w:t>
      </w:r>
      <w:r w:rsidR="00336F50">
        <w:rPr>
          <w:rFonts w:ascii="CastleT" w:hAnsi="CastleT" w:cs="Arial"/>
          <w:bCs/>
          <w:szCs w:val="24"/>
        </w:rPr>
        <w:t xml:space="preserve"> necesario indicar el número de folios que componen cada </w:t>
      </w:r>
      <w:r w:rsidR="00F25B84" w:rsidRPr="00B17C69">
        <w:rPr>
          <w:rFonts w:ascii="CastleT" w:hAnsi="CastleT" w:cs="Arial"/>
        </w:rPr>
        <w:t>unidad</w:t>
      </w:r>
      <w:r w:rsidR="00F25B84">
        <w:rPr>
          <w:rFonts w:ascii="CastleT" w:hAnsi="CastleT" w:cs="Arial"/>
        </w:rPr>
        <w:t xml:space="preserve"> documental</w:t>
      </w:r>
      <w:r w:rsidR="00336F50">
        <w:rPr>
          <w:rFonts w:ascii="CastleT" w:hAnsi="CastleT" w:cs="Arial"/>
          <w:bCs/>
          <w:szCs w:val="24"/>
        </w:rPr>
        <w:t>.</w:t>
      </w:r>
    </w:p>
    <w:p w14:paraId="509B2520" w14:textId="6AEC1D21" w:rsidR="00027974" w:rsidRDefault="00027974" w:rsidP="00336F50">
      <w:pPr>
        <w:spacing w:after="0" w:line="240" w:lineRule="auto"/>
        <w:ind w:left="708"/>
        <w:jc w:val="both"/>
        <w:rPr>
          <w:rFonts w:ascii="CastleT" w:hAnsi="CastleT" w:cs="Arial"/>
          <w:bCs/>
          <w:szCs w:val="24"/>
        </w:rPr>
      </w:pPr>
    </w:p>
    <w:p w14:paraId="1BF665EB" w14:textId="77777777" w:rsidR="00027974" w:rsidRDefault="00027974" w:rsidP="00336F50">
      <w:pPr>
        <w:spacing w:after="0" w:line="240" w:lineRule="auto"/>
        <w:ind w:left="708"/>
        <w:jc w:val="both"/>
        <w:rPr>
          <w:rFonts w:ascii="CastleT" w:hAnsi="CastleT" w:cs="Arial"/>
          <w:bCs/>
          <w:szCs w:val="24"/>
        </w:rPr>
      </w:pPr>
    </w:p>
    <w:p w14:paraId="0B501E4A" w14:textId="3A8263AA" w:rsidR="001D4157" w:rsidRDefault="001D4157" w:rsidP="006C6DCF">
      <w:pPr>
        <w:spacing w:after="0" w:line="240" w:lineRule="auto"/>
        <w:jc w:val="both"/>
        <w:rPr>
          <w:rFonts w:ascii="CastleT" w:hAnsi="CastleT" w:cs="Arial"/>
        </w:rPr>
      </w:pPr>
    </w:p>
    <w:p w14:paraId="3736479A" w14:textId="3865A66D" w:rsidR="00A71207" w:rsidRDefault="00A71207" w:rsidP="006C6DCF">
      <w:pPr>
        <w:spacing w:after="0" w:line="240" w:lineRule="auto"/>
        <w:jc w:val="both"/>
        <w:rPr>
          <w:rFonts w:ascii="CastleT" w:hAnsi="CastleT" w:cs="Arial"/>
        </w:rPr>
      </w:pPr>
    </w:p>
    <w:p w14:paraId="2EAE8861" w14:textId="78B2B07A" w:rsidR="00A71207" w:rsidRDefault="00A71207" w:rsidP="006C6DCF">
      <w:pPr>
        <w:spacing w:after="0" w:line="240" w:lineRule="auto"/>
        <w:jc w:val="both"/>
        <w:rPr>
          <w:rFonts w:ascii="CastleT" w:hAnsi="CastleT" w:cs="Arial"/>
        </w:rPr>
      </w:pPr>
    </w:p>
    <w:p w14:paraId="7A291DD8" w14:textId="77777777" w:rsidR="00A71207" w:rsidRPr="006C6DCF" w:rsidRDefault="00A71207" w:rsidP="006C6DCF">
      <w:pPr>
        <w:spacing w:after="0" w:line="240" w:lineRule="auto"/>
        <w:jc w:val="both"/>
        <w:rPr>
          <w:rFonts w:ascii="CastleT" w:hAnsi="CastleT" w:cs="Arial"/>
        </w:rPr>
      </w:pPr>
    </w:p>
    <w:p w14:paraId="62A0A3EC" w14:textId="77777777" w:rsidR="001D4157" w:rsidRPr="0032521B" w:rsidRDefault="001D4157" w:rsidP="00E04BAB">
      <w:pPr>
        <w:pStyle w:val="Prrafodelista"/>
        <w:spacing w:after="0" w:line="240" w:lineRule="auto"/>
        <w:jc w:val="both"/>
        <w:rPr>
          <w:rFonts w:ascii="CastleT" w:eastAsiaTheme="minorHAnsi" w:hAnsi="CastleT" w:cs="Arial"/>
        </w:rPr>
      </w:pPr>
    </w:p>
    <w:p w14:paraId="2298D58C" w14:textId="0C4AF2ED" w:rsidR="00BA7A3C" w:rsidRPr="00455F5B" w:rsidRDefault="00BA7A3C" w:rsidP="00E04BAB">
      <w:pPr>
        <w:pStyle w:val="Prrafodelista"/>
        <w:spacing w:after="0" w:line="240" w:lineRule="auto"/>
        <w:jc w:val="both"/>
        <w:rPr>
          <w:rFonts w:ascii="CastleT" w:eastAsiaTheme="minorHAnsi" w:hAnsi="CastleT" w:cs="Arial"/>
          <w:b/>
        </w:rPr>
      </w:pPr>
      <w:r w:rsidRPr="00876128">
        <w:rPr>
          <w:rFonts w:ascii="CastleT" w:eastAsiaTheme="minorHAnsi" w:hAnsi="CastleT" w:cs="Arial"/>
          <w:b/>
        </w:rPr>
        <w:lastRenderedPageBreak/>
        <w:t>OBSERVACIONES</w:t>
      </w:r>
    </w:p>
    <w:p w14:paraId="32562938" w14:textId="2E7808E2" w:rsidR="0032521B" w:rsidRDefault="0032521B" w:rsidP="00E04BAB">
      <w:pPr>
        <w:pStyle w:val="Prrafodelista"/>
        <w:spacing w:after="0" w:line="240" w:lineRule="auto"/>
        <w:jc w:val="both"/>
        <w:rPr>
          <w:rFonts w:ascii="Arial" w:eastAsia="Times New Roman" w:hAnsi="Arial" w:cs="Arial"/>
          <w:b/>
          <w:bCs/>
          <w:sz w:val="20"/>
          <w:szCs w:val="20"/>
          <w:lang w:val="es-CO" w:eastAsia="es-CO"/>
        </w:rPr>
      </w:pPr>
    </w:p>
    <w:p w14:paraId="4DF9A124" w14:textId="1AAE15EA" w:rsidR="0032521B" w:rsidRPr="00DF72D6" w:rsidRDefault="00B732C0" w:rsidP="00E04BAB">
      <w:pPr>
        <w:pStyle w:val="Prrafodelista"/>
        <w:spacing w:after="0" w:line="240" w:lineRule="auto"/>
        <w:jc w:val="both"/>
        <w:rPr>
          <w:rFonts w:ascii="CastleT" w:eastAsiaTheme="minorHAnsi" w:hAnsi="CastleT" w:cs="Arial"/>
          <w:szCs w:val="24"/>
        </w:rPr>
      </w:pPr>
      <w:r>
        <w:rPr>
          <w:rFonts w:ascii="CastleT" w:eastAsiaTheme="minorHAnsi" w:hAnsi="CastleT" w:cs="Arial"/>
          <w:szCs w:val="24"/>
        </w:rPr>
        <w:t xml:space="preserve">En este espacio se </w:t>
      </w:r>
      <w:r w:rsidR="00210A09" w:rsidRPr="00DF72D6">
        <w:rPr>
          <w:rFonts w:ascii="CastleT" w:eastAsiaTheme="minorHAnsi" w:hAnsi="CastleT" w:cs="Arial"/>
          <w:szCs w:val="24"/>
        </w:rPr>
        <w:t>consignarán los datos que sean relevantes y no se hayan registrado en las columnas anteriores.</w:t>
      </w:r>
    </w:p>
    <w:p w14:paraId="0DBA7201" w14:textId="50CAFB05" w:rsidR="00E5755A" w:rsidRPr="00DF72D6" w:rsidRDefault="00E5755A" w:rsidP="00E04BAB">
      <w:pPr>
        <w:pStyle w:val="Prrafodelista"/>
        <w:spacing w:after="0" w:line="240" w:lineRule="auto"/>
        <w:jc w:val="both"/>
        <w:rPr>
          <w:rFonts w:ascii="CastleT" w:eastAsiaTheme="minorHAnsi" w:hAnsi="CastleT" w:cs="Arial"/>
          <w:szCs w:val="24"/>
        </w:rPr>
      </w:pPr>
      <w:r w:rsidRPr="00DF72D6">
        <w:rPr>
          <w:rFonts w:ascii="CastleT" w:eastAsiaTheme="minorHAnsi" w:hAnsi="CastleT" w:cs="Arial"/>
          <w:szCs w:val="24"/>
        </w:rPr>
        <w:t>En el caso de los expedientes reportados (historias académicas, historias laborales</w:t>
      </w:r>
      <w:r w:rsidR="00E81361" w:rsidRPr="00DF72D6">
        <w:rPr>
          <w:rFonts w:ascii="CastleT" w:eastAsiaTheme="minorHAnsi" w:hAnsi="CastleT" w:cs="Arial"/>
          <w:szCs w:val="24"/>
        </w:rPr>
        <w:t>, contratos, convenios entre otros)</w:t>
      </w:r>
      <w:r w:rsidRPr="00DF72D6">
        <w:rPr>
          <w:rFonts w:ascii="CastleT" w:eastAsiaTheme="minorHAnsi" w:hAnsi="CastleT" w:cs="Arial"/>
          <w:szCs w:val="24"/>
        </w:rPr>
        <w:t xml:space="preserve"> deberá registrarse la existencia de anexos: circulares, actas, memorandos, resoluciones, informes, impresos, planos, facturas, disquetes, fotografías,</w:t>
      </w:r>
      <w:r w:rsidR="002338D9">
        <w:rPr>
          <w:rFonts w:ascii="CastleT" w:eastAsiaTheme="minorHAnsi" w:hAnsi="CastleT" w:cs="Arial"/>
          <w:szCs w:val="24"/>
        </w:rPr>
        <w:t xml:space="preserve"> </w:t>
      </w:r>
      <w:r w:rsidRPr="00DF72D6">
        <w:rPr>
          <w:rFonts w:ascii="CastleT" w:eastAsiaTheme="minorHAnsi" w:hAnsi="CastleT" w:cs="Arial"/>
          <w:szCs w:val="24"/>
        </w:rPr>
        <w:t>de éstos debe señalarse, en primer lugar, el número de unidades anexas de cada tipo, ejemplo una hoja con 5 fotografías o 5 fotografías sueltas; ciudad, fecha, asunto o tema de cada anexo.</w:t>
      </w:r>
    </w:p>
    <w:p w14:paraId="167497BC" w14:textId="11EDCACF" w:rsidR="00D31463" w:rsidRDefault="00D31463" w:rsidP="00E04BAB">
      <w:pPr>
        <w:pStyle w:val="Prrafodelista"/>
        <w:spacing w:after="0" w:line="240" w:lineRule="auto"/>
        <w:jc w:val="both"/>
        <w:rPr>
          <w:rFonts w:ascii="CastleT" w:eastAsiaTheme="minorHAnsi" w:hAnsi="CastleT" w:cs="Arial"/>
        </w:rPr>
      </w:pPr>
    </w:p>
    <w:p w14:paraId="6A8A33EC" w14:textId="320F97E5" w:rsidR="00D31463" w:rsidRDefault="00BD0D31" w:rsidP="00E04BAB">
      <w:pPr>
        <w:pStyle w:val="Prrafodelista"/>
        <w:spacing w:after="0" w:line="240" w:lineRule="auto"/>
        <w:jc w:val="both"/>
        <w:rPr>
          <w:rFonts w:ascii="CastleT" w:eastAsiaTheme="minorHAnsi" w:hAnsi="CastleT" w:cs="Arial"/>
          <w:szCs w:val="24"/>
        </w:rPr>
      </w:pPr>
      <w:r w:rsidRPr="00DF72D6">
        <w:rPr>
          <w:rFonts w:ascii="CastleT" w:eastAsiaTheme="minorHAnsi" w:hAnsi="CastleT" w:cs="Arial"/>
          <w:szCs w:val="24"/>
        </w:rPr>
        <w:t>Así</w:t>
      </w:r>
      <w:r>
        <w:rPr>
          <w:rFonts w:ascii="CastleT" w:eastAsiaTheme="minorHAnsi" w:hAnsi="CastleT" w:cs="Arial"/>
          <w:szCs w:val="24"/>
        </w:rPr>
        <w:t xml:space="preserve"> </w:t>
      </w:r>
      <w:r w:rsidR="00D31463" w:rsidRPr="00DF72D6">
        <w:rPr>
          <w:rFonts w:ascii="CastleT" w:eastAsiaTheme="minorHAnsi" w:hAnsi="CastleT" w:cs="Arial"/>
          <w:szCs w:val="24"/>
        </w:rPr>
        <w:t>mismo, se anotará información sobre el estado de conservación de la documentación, esp</w:t>
      </w:r>
      <w:r w:rsidR="00DF72D6">
        <w:rPr>
          <w:rFonts w:ascii="CastleT" w:eastAsiaTheme="minorHAnsi" w:hAnsi="CastleT" w:cs="Arial"/>
          <w:szCs w:val="24"/>
        </w:rPr>
        <w:t xml:space="preserve">ecificando el tipo de deterioro si </w:t>
      </w:r>
      <w:r w:rsidR="00797199">
        <w:rPr>
          <w:rFonts w:ascii="CastleT" w:eastAsiaTheme="minorHAnsi" w:hAnsi="CastleT" w:cs="Arial"/>
          <w:szCs w:val="24"/>
        </w:rPr>
        <w:t xml:space="preserve">es </w:t>
      </w:r>
      <w:r w:rsidR="00797199" w:rsidRPr="00DF72D6">
        <w:rPr>
          <w:rFonts w:ascii="CastleT" w:eastAsiaTheme="minorHAnsi" w:hAnsi="CastleT" w:cs="Arial"/>
          <w:szCs w:val="24"/>
        </w:rPr>
        <w:t>físico</w:t>
      </w:r>
      <w:r w:rsidR="00D31463" w:rsidRPr="00DF72D6">
        <w:rPr>
          <w:rFonts w:ascii="CastleT" w:eastAsiaTheme="minorHAnsi" w:hAnsi="CastleT" w:cs="Arial"/>
          <w:szCs w:val="24"/>
        </w:rPr>
        <w:t xml:space="preserve"> </w:t>
      </w:r>
      <w:r w:rsidR="00DF72D6">
        <w:rPr>
          <w:rFonts w:ascii="CastleT" w:eastAsiaTheme="minorHAnsi" w:hAnsi="CastleT" w:cs="Arial"/>
          <w:szCs w:val="24"/>
        </w:rPr>
        <w:t>o químico.</w:t>
      </w:r>
    </w:p>
    <w:p w14:paraId="7773A82E" w14:textId="2B07D8C2" w:rsidR="00DE0472" w:rsidRDefault="00DE0472" w:rsidP="00E04BAB">
      <w:pPr>
        <w:pStyle w:val="Prrafodelista"/>
        <w:spacing w:after="0" w:line="240" w:lineRule="auto"/>
        <w:jc w:val="both"/>
        <w:rPr>
          <w:rFonts w:ascii="CastleT" w:eastAsiaTheme="minorHAnsi" w:hAnsi="CastleT" w:cs="Arial"/>
          <w:szCs w:val="24"/>
        </w:rPr>
      </w:pPr>
    </w:p>
    <w:p w14:paraId="6713619E" w14:textId="53409ED5" w:rsidR="00DE0472" w:rsidRPr="004D1836" w:rsidRDefault="00DE0472" w:rsidP="00E04BAB">
      <w:pPr>
        <w:pStyle w:val="Prrafodelista"/>
        <w:spacing w:after="0" w:line="240" w:lineRule="auto"/>
        <w:jc w:val="both"/>
        <w:rPr>
          <w:rFonts w:ascii="CastleT" w:eastAsiaTheme="minorHAnsi" w:hAnsi="CastleT" w:cs="Arial"/>
        </w:rPr>
      </w:pPr>
      <w:r>
        <w:rPr>
          <w:rFonts w:ascii="CastleT" w:eastAsiaTheme="minorHAnsi" w:hAnsi="CastleT" w:cs="Arial"/>
          <w:szCs w:val="24"/>
        </w:rPr>
        <w:t>Si el reporte corresponde solo a novedades debe señalarse como Novedad.</w:t>
      </w:r>
    </w:p>
    <w:p w14:paraId="481DAC59" w14:textId="15A42EB0" w:rsidR="0032521B" w:rsidRDefault="0032521B" w:rsidP="00E04BAB">
      <w:pPr>
        <w:pStyle w:val="Prrafodelista"/>
        <w:spacing w:after="0" w:line="240" w:lineRule="auto"/>
        <w:jc w:val="both"/>
        <w:rPr>
          <w:rFonts w:ascii="CastleT" w:eastAsiaTheme="minorHAnsi" w:hAnsi="CastleT" w:cs="Arial"/>
        </w:rPr>
      </w:pPr>
    </w:p>
    <w:p w14:paraId="569FCBE3" w14:textId="4B5D94E9" w:rsidR="006F122E" w:rsidRDefault="006F122E" w:rsidP="00E04BAB">
      <w:pPr>
        <w:pStyle w:val="Prrafodelista"/>
        <w:spacing w:after="0" w:line="240" w:lineRule="auto"/>
        <w:jc w:val="both"/>
        <w:rPr>
          <w:rFonts w:ascii="CastleT" w:eastAsiaTheme="minorHAnsi" w:hAnsi="CastleT" w:cs="Arial"/>
        </w:rPr>
      </w:pPr>
    </w:p>
    <w:p w14:paraId="614DF974" w14:textId="50FE64F6" w:rsidR="00BC463A" w:rsidRDefault="00BC463A" w:rsidP="00BC463A">
      <w:pPr>
        <w:pStyle w:val="Prrafodelista"/>
        <w:numPr>
          <w:ilvl w:val="0"/>
          <w:numId w:val="33"/>
        </w:numPr>
        <w:spacing w:after="0" w:line="240" w:lineRule="auto"/>
        <w:jc w:val="both"/>
        <w:rPr>
          <w:rFonts w:ascii="CastleT" w:eastAsiaTheme="minorHAnsi" w:hAnsi="CastleT" w:cs="Arial"/>
          <w:szCs w:val="24"/>
        </w:rPr>
      </w:pPr>
      <w:r>
        <w:rPr>
          <w:rFonts w:ascii="CastleT" w:eastAsiaTheme="minorHAnsi" w:hAnsi="CastleT" w:cs="Arial"/>
          <w:szCs w:val="24"/>
        </w:rPr>
        <w:t xml:space="preserve">Radicar solicitud de transferencia en la plataforma </w:t>
      </w:r>
      <w:proofErr w:type="spellStart"/>
      <w:r>
        <w:rPr>
          <w:rFonts w:ascii="CastleT" w:eastAsiaTheme="minorHAnsi" w:hAnsi="CastleT" w:cs="Arial"/>
          <w:szCs w:val="24"/>
        </w:rPr>
        <w:t>QFDocument</w:t>
      </w:r>
      <w:proofErr w:type="spellEnd"/>
      <w:r>
        <w:rPr>
          <w:rFonts w:ascii="CastleT" w:eastAsiaTheme="minorHAnsi" w:hAnsi="CastleT" w:cs="Arial"/>
          <w:szCs w:val="24"/>
        </w:rPr>
        <w:t>, mediante memorando dirigido al correo del jefe de Gestión Documental, indicando en el asunto, TRANSFERENCIA DOCUMENTAL.</w:t>
      </w:r>
    </w:p>
    <w:p w14:paraId="4A741C4A" w14:textId="77777777" w:rsidR="00383B42" w:rsidRDefault="00383B42" w:rsidP="00383B42">
      <w:pPr>
        <w:pStyle w:val="Prrafodelista"/>
        <w:spacing w:after="0" w:line="240" w:lineRule="auto"/>
        <w:jc w:val="both"/>
        <w:rPr>
          <w:rFonts w:ascii="CastleT" w:eastAsiaTheme="minorHAnsi" w:hAnsi="CastleT" w:cs="Arial"/>
          <w:szCs w:val="24"/>
        </w:rPr>
      </w:pPr>
    </w:p>
    <w:p w14:paraId="53280E4A" w14:textId="636E2470" w:rsidR="00383B42" w:rsidRDefault="00383B42" w:rsidP="00383B42">
      <w:pPr>
        <w:pStyle w:val="Prrafodelista"/>
        <w:numPr>
          <w:ilvl w:val="0"/>
          <w:numId w:val="33"/>
        </w:numPr>
        <w:spacing w:after="0" w:line="240" w:lineRule="auto"/>
        <w:jc w:val="both"/>
        <w:rPr>
          <w:rFonts w:ascii="CastleT" w:hAnsi="CastleT" w:cs="Arial"/>
          <w:bCs/>
          <w:szCs w:val="24"/>
        </w:rPr>
      </w:pPr>
      <w:r>
        <w:rPr>
          <w:rFonts w:ascii="CastleT" w:hAnsi="CastleT" w:cs="Arial"/>
          <w:bCs/>
          <w:szCs w:val="24"/>
        </w:rPr>
        <w:t>Los documentos transferidos deben corresponder exactamente a los relacionados en el formato de transferencia documental.</w:t>
      </w:r>
    </w:p>
    <w:p w14:paraId="1378C990" w14:textId="7D35F2C4" w:rsidR="00383B42" w:rsidRPr="00383B42" w:rsidRDefault="00383B42" w:rsidP="00383B42">
      <w:pPr>
        <w:spacing w:after="0" w:line="240" w:lineRule="auto"/>
        <w:jc w:val="both"/>
        <w:rPr>
          <w:rFonts w:ascii="CastleT" w:hAnsi="CastleT" w:cs="Arial"/>
          <w:bCs/>
          <w:szCs w:val="24"/>
        </w:rPr>
      </w:pPr>
    </w:p>
    <w:p w14:paraId="3079FE93" w14:textId="5301187F" w:rsidR="00383B42" w:rsidRPr="00383B42" w:rsidRDefault="00383B42" w:rsidP="00383B42">
      <w:pPr>
        <w:pStyle w:val="Prrafodelista"/>
        <w:numPr>
          <w:ilvl w:val="0"/>
          <w:numId w:val="33"/>
        </w:numPr>
        <w:spacing w:after="0" w:line="240" w:lineRule="auto"/>
        <w:jc w:val="both"/>
        <w:rPr>
          <w:rFonts w:ascii="CastleT" w:hAnsi="CastleT" w:cs="Arial"/>
          <w:bCs/>
          <w:szCs w:val="24"/>
        </w:rPr>
      </w:pPr>
      <w:r>
        <w:rPr>
          <w:rFonts w:ascii="CastleT" w:hAnsi="CastleT" w:cs="Arial"/>
          <w:bCs/>
          <w:szCs w:val="24"/>
        </w:rPr>
        <w:t>Desde el Centro de Administración Documental se procede a revisar el estado y completitud de la transferencia, en caso de no cumplir con los requisitos esta será devuelta para su revisión y ajuste. Realizado el ajuste debe hacerse una nueva remisión a través de QF-</w:t>
      </w:r>
      <w:proofErr w:type="spellStart"/>
      <w:r>
        <w:rPr>
          <w:rFonts w:ascii="CastleT" w:hAnsi="CastleT" w:cs="Arial"/>
          <w:bCs/>
          <w:szCs w:val="24"/>
        </w:rPr>
        <w:t>Document</w:t>
      </w:r>
      <w:proofErr w:type="spellEnd"/>
      <w:r>
        <w:rPr>
          <w:rFonts w:ascii="CastleT" w:hAnsi="CastleT" w:cs="Arial"/>
          <w:bCs/>
          <w:szCs w:val="24"/>
        </w:rPr>
        <w:t>.</w:t>
      </w:r>
    </w:p>
    <w:p w14:paraId="397FC118" w14:textId="7F55C87D" w:rsidR="00880DB4" w:rsidRPr="00FB418F" w:rsidRDefault="00880DB4" w:rsidP="00880DB4">
      <w:pPr>
        <w:spacing w:after="0" w:line="240" w:lineRule="auto"/>
        <w:jc w:val="both"/>
        <w:rPr>
          <w:rStyle w:val="Textoennegrita"/>
          <w:rFonts w:ascii="CastleT" w:eastAsia="Times New Roman" w:hAnsi="CastleT" w:cs="Arial"/>
          <w:szCs w:val="24"/>
          <w:lang w:eastAsia="es-CO"/>
        </w:rPr>
      </w:pPr>
    </w:p>
    <w:p w14:paraId="4E12DC3F" w14:textId="172EF290" w:rsidR="00615932" w:rsidRPr="002D60D8" w:rsidRDefault="00C14873" w:rsidP="00674C73">
      <w:pPr>
        <w:pStyle w:val="Prrafodelista"/>
        <w:numPr>
          <w:ilvl w:val="0"/>
          <w:numId w:val="33"/>
        </w:numPr>
        <w:shd w:val="clear" w:color="auto" w:fill="FFFFFF"/>
        <w:spacing w:after="0" w:line="240" w:lineRule="auto"/>
        <w:jc w:val="both"/>
        <w:textAlignment w:val="baseline"/>
        <w:rPr>
          <w:rFonts w:ascii="CastleT" w:hAnsi="CastleT" w:cs="Arial"/>
          <w:b/>
          <w:bCs/>
          <w:bdr w:val="none" w:sz="0" w:space="0" w:color="auto" w:frame="1"/>
        </w:rPr>
      </w:pPr>
      <w:r w:rsidRPr="00615932">
        <w:rPr>
          <w:rFonts w:ascii="CastleT" w:eastAsiaTheme="minorHAnsi" w:hAnsi="CastleT" w:cs="Arial"/>
          <w:szCs w:val="24"/>
        </w:rPr>
        <w:t>Gestión Documental brindará el acompañamiento para el proceso de transferencias</w:t>
      </w:r>
      <w:r w:rsidR="005D56E8" w:rsidRPr="00615932">
        <w:rPr>
          <w:rFonts w:ascii="CastleT" w:eastAsiaTheme="minorHAnsi" w:hAnsi="CastleT" w:cs="Arial"/>
          <w:szCs w:val="24"/>
        </w:rPr>
        <w:t xml:space="preserve"> documentales</w:t>
      </w:r>
      <w:r w:rsidR="00615932" w:rsidRPr="00615932">
        <w:rPr>
          <w:rFonts w:ascii="CastleT" w:eastAsiaTheme="minorHAnsi" w:hAnsi="CastleT" w:cs="Arial"/>
          <w:szCs w:val="24"/>
        </w:rPr>
        <w:t>.</w:t>
      </w:r>
    </w:p>
    <w:p w14:paraId="7A72043D" w14:textId="77777777" w:rsidR="002D60D8" w:rsidRPr="002D60D8" w:rsidRDefault="002D60D8" w:rsidP="002D60D8">
      <w:pPr>
        <w:pStyle w:val="Prrafodelista"/>
        <w:rPr>
          <w:rStyle w:val="Textoennegrita"/>
          <w:rFonts w:ascii="CastleT" w:hAnsi="CastleT" w:cs="Arial"/>
          <w:bdr w:val="none" w:sz="0" w:space="0" w:color="auto" w:frame="1"/>
        </w:rPr>
      </w:pPr>
    </w:p>
    <w:p w14:paraId="7F1C4438" w14:textId="11F72693" w:rsidR="002D60D8" w:rsidRDefault="002D60D8" w:rsidP="002D60D8">
      <w:pPr>
        <w:pStyle w:val="Prrafodelista"/>
        <w:shd w:val="clear" w:color="auto" w:fill="FFFFFF"/>
        <w:spacing w:after="0" w:line="240" w:lineRule="auto"/>
        <w:jc w:val="both"/>
        <w:textAlignment w:val="baseline"/>
        <w:rPr>
          <w:rStyle w:val="Textoennegrita"/>
          <w:rFonts w:ascii="CastleT" w:hAnsi="CastleT" w:cs="Arial"/>
          <w:bdr w:val="none" w:sz="0" w:space="0" w:color="auto" w:frame="1"/>
        </w:rPr>
      </w:pPr>
    </w:p>
    <w:p w14:paraId="518F9B29" w14:textId="0D4051DC" w:rsidR="002D60D8" w:rsidRDefault="002D60D8" w:rsidP="002D60D8">
      <w:pPr>
        <w:pStyle w:val="Prrafodelista"/>
        <w:shd w:val="clear" w:color="auto" w:fill="FFFFFF"/>
        <w:spacing w:after="0" w:line="240" w:lineRule="auto"/>
        <w:jc w:val="both"/>
        <w:textAlignment w:val="baseline"/>
        <w:rPr>
          <w:rStyle w:val="Textoennegrita"/>
          <w:rFonts w:ascii="CastleT" w:hAnsi="CastleT" w:cs="Arial"/>
          <w:bdr w:val="none" w:sz="0" w:space="0" w:color="auto" w:frame="1"/>
        </w:rPr>
      </w:pPr>
    </w:p>
    <w:p w14:paraId="77910FDA" w14:textId="131A2179" w:rsidR="002D60D8" w:rsidRDefault="002D60D8" w:rsidP="002D60D8">
      <w:pPr>
        <w:pStyle w:val="Prrafodelista"/>
        <w:shd w:val="clear" w:color="auto" w:fill="FFFFFF"/>
        <w:spacing w:after="0" w:line="240" w:lineRule="auto"/>
        <w:jc w:val="both"/>
        <w:textAlignment w:val="baseline"/>
        <w:rPr>
          <w:rStyle w:val="Textoennegrita"/>
          <w:rFonts w:ascii="CastleT" w:hAnsi="CastleT" w:cs="Arial"/>
          <w:bdr w:val="none" w:sz="0" w:space="0" w:color="auto" w:frame="1"/>
        </w:rPr>
      </w:pPr>
    </w:p>
    <w:p w14:paraId="7328AE79" w14:textId="77777777" w:rsidR="002D60D8" w:rsidRDefault="002D60D8" w:rsidP="002D60D8">
      <w:pPr>
        <w:spacing w:after="0" w:line="240" w:lineRule="auto"/>
        <w:jc w:val="both"/>
        <w:rPr>
          <w:rStyle w:val="Textoennegrita"/>
          <w:rFonts w:ascii="CastleT" w:eastAsia="Times New Roman" w:hAnsi="CastleT" w:cs="Arial"/>
          <w:lang w:eastAsia="es-CO"/>
        </w:rPr>
      </w:pPr>
    </w:p>
    <w:p w14:paraId="7ABA5C0D" w14:textId="77777777" w:rsidR="002D60D8" w:rsidRPr="006340D7" w:rsidRDefault="002D60D8" w:rsidP="002D60D8">
      <w:pPr>
        <w:spacing w:after="0" w:line="240" w:lineRule="auto"/>
        <w:jc w:val="both"/>
        <w:rPr>
          <w:rFonts w:ascii="CastleT" w:hAnsi="CastleT" w:cs="Helvetica"/>
          <w:b/>
        </w:rPr>
      </w:pPr>
      <w:r w:rsidRPr="006340D7">
        <w:rPr>
          <w:rFonts w:ascii="CastleT" w:hAnsi="CastleT" w:cs="Helvetica"/>
          <w:b/>
        </w:rPr>
        <w:t>Flujograma del proceso:</w:t>
      </w:r>
    </w:p>
    <w:p w14:paraId="5A6A67EA" w14:textId="77777777" w:rsidR="002D60D8" w:rsidRDefault="002D60D8" w:rsidP="002D60D8">
      <w:pPr>
        <w:spacing w:after="0" w:line="240" w:lineRule="auto"/>
        <w:jc w:val="both"/>
        <w:rPr>
          <w:rStyle w:val="Textoennegrita"/>
          <w:rFonts w:ascii="CastleT" w:eastAsia="Times New Roman" w:hAnsi="CastleT" w:cs="Arial"/>
          <w:lang w:eastAsia="es-CO"/>
        </w:rPr>
      </w:pPr>
    </w:p>
    <w:p w14:paraId="3F216C53" w14:textId="77777777" w:rsidR="002D60D8" w:rsidRPr="00C73F55" w:rsidRDefault="002D60D8" w:rsidP="002D60D8">
      <w:pPr>
        <w:spacing w:after="0" w:line="240" w:lineRule="auto"/>
        <w:jc w:val="both"/>
        <w:rPr>
          <w:rStyle w:val="Textoennegrita"/>
          <w:rFonts w:ascii="CastleT" w:eastAsia="Times New Roman" w:hAnsi="CastleT" w:cs="Arial"/>
          <w:b w:val="0"/>
          <w:lang w:eastAsia="es-CO"/>
        </w:rPr>
      </w:pPr>
      <w:r w:rsidRPr="00C73F55">
        <w:rPr>
          <w:rStyle w:val="Textoennegrita"/>
          <w:rFonts w:ascii="CastleT" w:eastAsia="Times New Roman" w:hAnsi="CastleT" w:cs="Arial"/>
          <w:b w:val="0"/>
          <w:lang w:eastAsia="es-CO"/>
        </w:rPr>
        <w:t>A continuación, podrá visualizar de forma consolidada, las actividades que hacen parte del proceso</w:t>
      </w:r>
      <w:r>
        <w:rPr>
          <w:rStyle w:val="Textoennegrita"/>
          <w:rFonts w:ascii="CastleT" w:eastAsia="Times New Roman" w:hAnsi="CastleT" w:cs="Arial"/>
          <w:b w:val="0"/>
          <w:lang w:eastAsia="es-CO"/>
        </w:rPr>
        <w:t>.</w:t>
      </w:r>
    </w:p>
    <w:p w14:paraId="6C82DB6C" w14:textId="77777777" w:rsidR="002D60D8" w:rsidRPr="00615932" w:rsidRDefault="002D60D8" w:rsidP="002D60D8">
      <w:pPr>
        <w:pStyle w:val="Prrafodelista"/>
        <w:shd w:val="clear" w:color="auto" w:fill="FFFFFF"/>
        <w:spacing w:after="0" w:line="240" w:lineRule="auto"/>
        <w:jc w:val="both"/>
        <w:textAlignment w:val="baseline"/>
        <w:rPr>
          <w:rStyle w:val="Textoennegrita"/>
          <w:rFonts w:ascii="CastleT" w:hAnsi="CastleT" w:cs="Arial"/>
          <w:bdr w:val="none" w:sz="0" w:space="0" w:color="auto" w:frame="1"/>
        </w:rPr>
      </w:pPr>
    </w:p>
    <w:p w14:paraId="20F67289" w14:textId="01234E82" w:rsidR="00615932" w:rsidRDefault="00615932" w:rsidP="00CB6075">
      <w:pPr>
        <w:pStyle w:val="NormalWeb"/>
        <w:shd w:val="clear" w:color="auto" w:fill="FFFFFF"/>
        <w:spacing w:before="0" w:beforeAutospacing="0" w:after="0" w:afterAutospacing="0"/>
        <w:jc w:val="both"/>
        <w:textAlignment w:val="baseline"/>
        <w:rPr>
          <w:rStyle w:val="Textoennegrita"/>
          <w:rFonts w:ascii="CastleT" w:hAnsi="CastleT" w:cs="Arial"/>
          <w:sz w:val="22"/>
          <w:bdr w:val="none" w:sz="0" w:space="0" w:color="auto" w:frame="1"/>
        </w:rPr>
      </w:pPr>
      <w:r w:rsidRPr="00F91C0C">
        <w:rPr>
          <w:rStyle w:val="Textoennegrita"/>
          <w:b w:val="0"/>
          <w:bCs w:val="0"/>
          <w:noProof/>
          <w:lang w:val="es-CO"/>
        </w:rPr>
        <w:lastRenderedPageBreak/>
        <w:drawing>
          <wp:inline distT="0" distB="0" distL="0" distR="0" wp14:anchorId="47632A3F" wp14:editId="156FE5A2">
            <wp:extent cx="5992239" cy="7619765"/>
            <wp:effectExtent l="0" t="0" r="8890" b="63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4713" cy="7673775"/>
                    </a:xfrm>
                    <a:prstGeom prst="rect">
                      <a:avLst/>
                    </a:prstGeom>
                    <a:noFill/>
                    <a:ln>
                      <a:noFill/>
                    </a:ln>
                  </pic:spPr>
                </pic:pic>
              </a:graphicData>
            </a:graphic>
          </wp:inline>
        </w:drawing>
      </w:r>
    </w:p>
    <w:p w14:paraId="428776FE" w14:textId="61ECB6BB" w:rsidR="0030137E" w:rsidRDefault="0030137E" w:rsidP="00CB6075">
      <w:pPr>
        <w:pStyle w:val="NormalWeb"/>
        <w:shd w:val="clear" w:color="auto" w:fill="FFFFFF"/>
        <w:spacing w:before="0" w:beforeAutospacing="0" w:after="0" w:afterAutospacing="0"/>
        <w:jc w:val="both"/>
        <w:textAlignment w:val="baseline"/>
        <w:rPr>
          <w:rStyle w:val="Textoennegrita"/>
          <w:rFonts w:ascii="CastleT" w:hAnsi="CastleT" w:cs="Arial"/>
          <w:sz w:val="22"/>
          <w:bdr w:val="none" w:sz="0" w:space="0" w:color="auto" w:frame="1"/>
        </w:rPr>
      </w:pPr>
    </w:p>
    <w:p w14:paraId="512AFBAD" w14:textId="0AD33908" w:rsidR="0030137E" w:rsidRPr="00FB418F" w:rsidRDefault="000910F0" w:rsidP="00CB6075">
      <w:pPr>
        <w:pStyle w:val="NormalWeb"/>
        <w:shd w:val="clear" w:color="auto" w:fill="FFFFFF"/>
        <w:spacing w:before="0" w:beforeAutospacing="0" w:after="0" w:afterAutospacing="0"/>
        <w:jc w:val="both"/>
        <w:textAlignment w:val="baseline"/>
        <w:rPr>
          <w:rStyle w:val="Textoennegrita"/>
          <w:rFonts w:ascii="CastleT" w:hAnsi="CastleT" w:cs="Arial"/>
          <w:sz w:val="22"/>
          <w:bdr w:val="none" w:sz="0" w:space="0" w:color="auto" w:frame="1"/>
        </w:rPr>
      </w:pPr>
      <w:r w:rsidRPr="008B2369">
        <w:rPr>
          <w:rStyle w:val="Textoennegrita"/>
          <w:b w:val="0"/>
          <w:bCs w:val="0"/>
          <w:noProof/>
          <w:lang w:val="es-CO"/>
        </w:rPr>
        <w:drawing>
          <wp:inline distT="0" distB="0" distL="0" distR="0" wp14:anchorId="643FA319" wp14:editId="4C6070DC">
            <wp:extent cx="6031149" cy="6379670"/>
            <wp:effectExtent l="0" t="0" r="8255" b="254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4143" cy="6414571"/>
                    </a:xfrm>
                    <a:prstGeom prst="rect">
                      <a:avLst/>
                    </a:prstGeom>
                    <a:noFill/>
                    <a:ln>
                      <a:noFill/>
                    </a:ln>
                  </pic:spPr>
                </pic:pic>
              </a:graphicData>
            </a:graphic>
          </wp:inline>
        </w:drawing>
      </w:r>
    </w:p>
    <w:sectPr w:rsidR="0030137E" w:rsidRPr="00FB418F">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4F1C" w14:textId="77777777" w:rsidR="005D76D5" w:rsidRDefault="005D76D5" w:rsidP="002C5913">
      <w:pPr>
        <w:spacing w:after="0" w:line="240" w:lineRule="auto"/>
      </w:pPr>
      <w:r>
        <w:separator/>
      </w:r>
    </w:p>
  </w:endnote>
  <w:endnote w:type="continuationSeparator" w:id="0">
    <w:p w14:paraId="5C84B63F" w14:textId="77777777" w:rsidR="005D76D5" w:rsidRDefault="005D76D5" w:rsidP="002C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leT">
    <w:panose1 w:val="020E060205070602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anst521 BT">
    <w:altName w:val="Calibri"/>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BE6C" w14:textId="77777777" w:rsidR="001B304C" w:rsidRDefault="001B30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981" w:type="dxa"/>
      <w:tblInd w:w="-1251" w:type="dxa"/>
      <w:tblLook w:val="04A0" w:firstRow="1" w:lastRow="0" w:firstColumn="1" w:lastColumn="0" w:noHBand="0" w:noVBand="1"/>
    </w:tblPr>
    <w:tblGrid>
      <w:gridCol w:w="3949"/>
      <w:gridCol w:w="3848"/>
      <w:gridCol w:w="3184"/>
    </w:tblGrid>
    <w:tr w:rsidR="00E069BD" w:rsidRPr="003041CA" w14:paraId="59EAF82E" w14:textId="77777777" w:rsidTr="00502A1E">
      <w:trPr>
        <w:trHeight w:val="703"/>
      </w:trPr>
      <w:tc>
        <w:tcPr>
          <w:tcW w:w="3949" w:type="dxa"/>
        </w:tcPr>
        <w:p w14:paraId="1F41CBD1" w14:textId="04170664" w:rsidR="00E069BD" w:rsidRPr="003041CA" w:rsidRDefault="00E069BD" w:rsidP="00E069BD">
          <w:pPr>
            <w:jc w:val="both"/>
            <w:rPr>
              <w:rFonts w:ascii="CastleT" w:hAnsi="CastleT"/>
              <w:i/>
              <w:color w:val="808080" w:themeColor="background1" w:themeShade="80"/>
              <w:sz w:val="18"/>
            </w:rPr>
          </w:pPr>
          <w:r w:rsidRPr="003041CA">
            <w:rPr>
              <w:rFonts w:ascii="CastleT" w:hAnsi="CastleT"/>
              <w:color w:val="808080" w:themeColor="background1" w:themeShade="80"/>
              <w:sz w:val="18"/>
            </w:rPr>
            <w:t xml:space="preserve">Fecha de elaboración: </w:t>
          </w:r>
        </w:p>
        <w:p w14:paraId="3A34CF1E" w14:textId="025CEAEC" w:rsidR="00E069BD" w:rsidRPr="003041CA" w:rsidRDefault="00E069BD" w:rsidP="00E069BD">
          <w:pPr>
            <w:jc w:val="both"/>
            <w:rPr>
              <w:rFonts w:ascii="CastleT" w:hAnsi="CastleT"/>
              <w:color w:val="808080" w:themeColor="background1" w:themeShade="80"/>
              <w:sz w:val="18"/>
            </w:rPr>
          </w:pPr>
          <w:r w:rsidRPr="003041CA">
            <w:rPr>
              <w:rFonts w:ascii="CastleT" w:hAnsi="CastleT"/>
              <w:color w:val="808080" w:themeColor="background1" w:themeShade="80"/>
              <w:sz w:val="18"/>
            </w:rPr>
            <w:t xml:space="preserve">Elaborado por: </w:t>
          </w:r>
        </w:p>
        <w:p w14:paraId="16FA8299" w14:textId="3FA09105" w:rsidR="00E069BD" w:rsidRPr="003041CA" w:rsidRDefault="00E069BD" w:rsidP="00E069BD">
          <w:pPr>
            <w:jc w:val="both"/>
            <w:rPr>
              <w:rFonts w:ascii="CastleT" w:hAnsi="CastleT"/>
            </w:rPr>
          </w:pPr>
          <w:r w:rsidRPr="003041CA">
            <w:rPr>
              <w:rFonts w:ascii="CastleT" w:hAnsi="CastleT"/>
              <w:color w:val="808080" w:themeColor="background1" w:themeShade="80"/>
              <w:sz w:val="18"/>
            </w:rPr>
            <w:t xml:space="preserve">Cargo: </w:t>
          </w:r>
        </w:p>
      </w:tc>
      <w:tc>
        <w:tcPr>
          <w:tcW w:w="3848" w:type="dxa"/>
        </w:tcPr>
        <w:p w14:paraId="2370F31D" w14:textId="77777777" w:rsidR="00E069BD" w:rsidRPr="003041CA" w:rsidRDefault="00E069BD" w:rsidP="00E069BD">
          <w:pPr>
            <w:jc w:val="both"/>
            <w:rPr>
              <w:rFonts w:ascii="CastleT" w:hAnsi="CastleT"/>
              <w:i/>
              <w:color w:val="808080" w:themeColor="background1" w:themeShade="80"/>
              <w:sz w:val="18"/>
            </w:rPr>
          </w:pPr>
          <w:r w:rsidRPr="003041CA">
            <w:rPr>
              <w:rFonts w:ascii="CastleT" w:hAnsi="CastleT"/>
              <w:color w:val="808080" w:themeColor="background1" w:themeShade="80"/>
              <w:sz w:val="18"/>
            </w:rPr>
            <w:t xml:space="preserve">Fecha de revisión:  </w:t>
          </w:r>
        </w:p>
        <w:p w14:paraId="3F2B569C" w14:textId="56CA66A6" w:rsidR="00E069BD" w:rsidRPr="003041CA" w:rsidRDefault="00E069BD" w:rsidP="00E069BD">
          <w:pPr>
            <w:jc w:val="both"/>
            <w:rPr>
              <w:rFonts w:ascii="CastleT" w:hAnsi="CastleT"/>
              <w:color w:val="808080" w:themeColor="background1" w:themeShade="80"/>
              <w:sz w:val="18"/>
            </w:rPr>
          </w:pPr>
          <w:r w:rsidRPr="003041CA">
            <w:rPr>
              <w:rFonts w:ascii="CastleT" w:hAnsi="CastleT"/>
              <w:color w:val="808080" w:themeColor="background1" w:themeShade="80"/>
              <w:sz w:val="18"/>
            </w:rPr>
            <w:t xml:space="preserve">Revisado por: </w:t>
          </w:r>
        </w:p>
        <w:p w14:paraId="7CA6658D" w14:textId="3D71E240" w:rsidR="00E069BD" w:rsidRPr="003041CA" w:rsidRDefault="00E069BD" w:rsidP="00E069BD">
          <w:pPr>
            <w:jc w:val="both"/>
            <w:rPr>
              <w:rFonts w:ascii="CastleT" w:hAnsi="CastleT"/>
            </w:rPr>
          </w:pPr>
          <w:r w:rsidRPr="003041CA">
            <w:rPr>
              <w:rFonts w:ascii="CastleT" w:hAnsi="CastleT"/>
              <w:color w:val="808080" w:themeColor="background1" w:themeShade="80"/>
              <w:sz w:val="18"/>
            </w:rPr>
            <w:t>Cargo:</w:t>
          </w:r>
        </w:p>
      </w:tc>
      <w:tc>
        <w:tcPr>
          <w:tcW w:w="3184" w:type="dxa"/>
        </w:tcPr>
        <w:p w14:paraId="1692CBFC" w14:textId="77777777" w:rsidR="00E069BD" w:rsidRPr="003041CA" w:rsidRDefault="00E069BD" w:rsidP="00E069BD">
          <w:pPr>
            <w:jc w:val="both"/>
            <w:rPr>
              <w:rFonts w:ascii="CastleT" w:hAnsi="CastleT"/>
              <w:i/>
              <w:color w:val="808080" w:themeColor="background1" w:themeShade="80"/>
              <w:sz w:val="18"/>
            </w:rPr>
          </w:pPr>
          <w:r w:rsidRPr="003041CA">
            <w:rPr>
              <w:rFonts w:ascii="CastleT" w:hAnsi="CastleT"/>
              <w:color w:val="808080" w:themeColor="background1" w:themeShade="80"/>
              <w:sz w:val="18"/>
            </w:rPr>
            <w:t xml:space="preserve">Fecha de aprobación: </w:t>
          </w:r>
        </w:p>
        <w:p w14:paraId="18A83C78" w14:textId="795F4441" w:rsidR="00E069BD" w:rsidRPr="003041CA" w:rsidRDefault="00E069BD" w:rsidP="00E069BD">
          <w:pPr>
            <w:jc w:val="both"/>
            <w:rPr>
              <w:rFonts w:ascii="CastleT" w:hAnsi="CastleT"/>
              <w:color w:val="808080" w:themeColor="background1" w:themeShade="80"/>
              <w:sz w:val="18"/>
            </w:rPr>
          </w:pPr>
          <w:r w:rsidRPr="003041CA">
            <w:rPr>
              <w:rFonts w:ascii="CastleT" w:hAnsi="CastleT"/>
              <w:color w:val="808080" w:themeColor="background1" w:themeShade="80"/>
              <w:sz w:val="18"/>
            </w:rPr>
            <w:t>Aprobado por</w:t>
          </w:r>
        </w:p>
        <w:p w14:paraId="09248ABC" w14:textId="77777777" w:rsidR="00E069BD" w:rsidRPr="003041CA" w:rsidRDefault="00E069BD" w:rsidP="00E069BD">
          <w:pPr>
            <w:jc w:val="both"/>
            <w:rPr>
              <w:rFonts w:ascii="CastleT" w:hAnsi="CastleT"/>
            </w:rPr>
          </w:pPr>
          <w:r w:rsidRPr="003041CA">
            <w:rPr>
              <w:rFonts w:ascii="CastleT" w:hAnsi="CastleT"/>
              <w:color w:val="808080" w:themeColor="background1" w:themeShade="80"/>
              <w:sz w:val="18"/>
            </w:rPr>
            <w:t xml:space="preserve"> Acta: </w:t>
          </w:r>
        </w:p>
      </w:tc>
    </w:tr>
  </w:tbl>
  <w:p w14:paraId="263FEB28" w14:textId="121F43E7" w:rsidR="00E069BD" w:rsidRPr="00BF0185" w:rsidRDefault="00E069BD" w:rsidP="00E069BD">
    <w:pPr>
      <w:pStyle w:val="Piedepgina"/>
      <w:rPr>
        <w:rFonts w:ascii="CastleT" w:hAnsi="CastleT"/>
        <w:sz w:val="16"/>
        <w:szCs w:val="16"/>
      </w:rPr>
    </w:pPr>
    <w:proofErr w:type="spellStart"/>
    <w:r>
      <w:rPr>
        <w:rFonts w:ascii="CastleT" w:hAnsi="CastleT"/>
        <w:sz w:val="16"/>
        <w:szCs w:val="16"/>
      </w:rPr>
      <w:t>Cód</w:t>
    </w:r>
    <w:proofErr w:type="spellEnd"/>
    <w:r>
      <w:rPr>
        <w:rFonts w:ascii="CastleT" w:hAnsi="CastleT"/>
        <w:sz w:val="16"/>
        <w:szCs w:val="16"/>
      </w:rPr>
      <w:t xml:space="preserve">: </w:t>
    </w:r>
    <w:r w:rsidR="001B304C" w:rsidRPr="001B304C">
      <w:rPr>
        <w:rFonts w:ascii="CastleT" w:hAnsi="CastleT"/>
        <w:sz w:val="16"/>
        <w:szCs w:val="16"/>
      </w:rPr>
      <w:t>GDO-MA-02</w:t>
    </w:r>
  </w:p>
  <w:p w14:paraId="7D2D2D54" w14:textId="34C1ECF1" w:rsidR="00E069BD" w:rsidRPr="00BF0185" w:rsidRDefault="00E069BD" w:rsidP="00E069BD">
    <w:pPr>
      <w:pStyle w:val="Piedepgina"/>
      <w:rPr>
        <w:rFonts w:ascii="CastleT" w:hAnsi="CastleT"/>
        <w:sz w:val="16"/>
        <w:szCs w:val="16"/>
      </w:rPr>
    </w:pPr>
    <w:r w:rsidRPr="00BF0185">
      <w:rPr>
        <w:rFonts w:ascii="CastleT" w:hAnsi="CastleT"/>
        <w:sz w:val="16"/>
        <w:szCs w:val="16"/>
      </w:rPr>
      <w:t xml:space="preserve">Mod: </w:t>
    </w:r>
  </w:p>
  <w:p w14:paraId="723BBC1D" w14:textId="4E944D11" w:rsidR="00E069BD" w:rsidRPr="00E069BD" w:rsidRDefault="00E069BD" w:rsidP="00E069BD">
    <w:pPr>
      <w:pStyle w:val="Piedepgina"/>
      <w:rPr>
        <w:rFonts w:ascii="CastleT" w:hAnsi="CastleT"/>
        <w:sz w:val="16"/>
        <w:szCs w:val="16"/>
      </w:rPr>
    </w:pPr>
    <w:r w:rsidRPr="00BF0185">
      <w:rPr>
        <w:rFonts w:ascii="CastleT" w:hAnsi="CastleT"/>
        <w:sz w:val="16"/>
        <w:szCs w:val="16"/>
      </w:rPr>
      <w:t>Versión: 0</w:t>
    </w:r>
    <w:r>
      <w:rPr>
        <w:rFonts w:ascii="CastleT" w:hAnsi="CastleT"/>
        <w:sz w:val="16"/>
        <w:szCs w:val="16"/>
      </w:rPr>
      <w:t>1</w:t>
    </w:r>
  </w:p>
  <w:p w14:paraId="23C649C1" w14:textId="77777777" w:rsidR="00E069BD" w:rsidRDefault="00E069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0902" w14:textId="77777777" w:rsidR="001B304C" w:rsidRDefault="001B3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4462D" w14:textId="77777777" w:rsidR="005D76D5" w:rsidRDefault="005D76D5" w:rsidP="002C5913">
      <w:pPr>
        <w:spacing w:after="0" w:line="240" w:lineRule="auto"/>
      </w:pPr>
      <w:r>
        <w:separator/>
      </w:r>
    </w:p>
  </w:footnote>
  <w:footnote w:type="continuationSeparator" w:id="0">
    <w:p w14:paraId="3E8DE138" w14:textId="77777777" w:rsidR="005D76D5" w:rsidRDefault="005D76D5" w:rsidP="002C5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956" w14:textId="5D13B0DF" w:rsidR="00095E96" w:rsidRDefault="00106F68">
    <w:pPr>
      <w:pStyle w:val="Encabezado"/>
    </w:pPr>
    <w:r>
      <w:rPr>
        <w:noProof/>
      </w:rPr>
      <w:pict w14:anchorId="3A976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6266" o:spid="_x0000_s4098"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6A88" w14:textId="6950DD3A" w:rsidR="00D20B82" w:rsidRPr="006A676F" w:rsidRDefault="00106F68" w:rsidP="006A20DF">
    <w:pPr>
      <w:pStyle w:val="Encabezado"/>
      <w:jc w:val="right"/>
      <w:rPr>
        <w:noProof/>
        <w:lang w:val="es-CO" w:eastAsia="es-CO"/>
      </w:rPr>
    </w:pPr>
    <w:r>
      <w:rPr>
        <w:noProof/>
      </w:rPr>
      <w:pict w14:anchorId="64166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6267" o:spid="_x0000_s4099" type="#_x0000_t136" style="position:absolute;left:0;text-align:left;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D20B82">
      <w:rPr>
        <w:noProof/>
        <w:lang w:val="es-CO" w:eastAsia="es-CO"/>
      </w:rPr>
      <w:drawing>
        <wp:anchor distT="0" distB="0" distL="114300" distR="114300" simplePos="0" relativeHeight="251659264" behindDoc="0" locked="0" layoutInCell="1" allowOverlap="1" wp14:anchorId="06F28A64" wp14:editId="6B90C732">
          <wp:simplePos x="0" y="0"/>
          <wp:positionH relativeFrom="column">
            <wp:posOffset>14400</wp:posOffset>
          </wp:positionH>
          <wp:positionV relativeFrom="paragraph">
            <wp:posOffset>-212190</wp:posOffset>
          </wp:positionV>
          <wp:extent cx="481369" cy="416611"/>
          <wp:effectExtent l="0" t="0" r="1270" b="2540"/>
          <wp:wrapNone/>
          <wp:docPr id="5" name="Imagen 4">
            <a:extLst xmlns:a="http://schemas.openxmlformats.org/drawingml/2006/main">
              <a:ext uri="{FF2B5EF4-FFF2-40B4-BE49-F238E27FC236}">
                <a16:creationId xmlns:a16="http://schemas.microsoft.com/office/drawing/2014/main" id="{796678C4-C02E-2E4E-A87C-9093648FADFD}"/>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96678C4-C02E-2E4E-A87C-9093648FADFD}"/>
                      </a:ext>
                    </a:extLst>
                  </pic:cNvPr>
                  <pic:cNvPicPr/>
                </pic:nvPicPr>
                <pic:blipFill>
                  <a:blip r:embed="rId1"/>
                  <a:stretch>
                    <a:fillRect/>
                  </a:stretch>
                </pic:blipFill>
                <pic:spPr>
                  <a:xfrm>
                    <a:off x="0" y="0"/>
                    <a:ext cx="481369" cy="416611"/>
                  </a:xfrm>
                  <a:prstGeom prst="rect">
                    <a:avLst/>
                  </a:prstGeom>
                </pic:spPr>
              </pic:pic>
            </a:graphicData>
          </a:graphic>
          <wp14:sizeRelH relativeFrom="margin">
            <wp14:pctWidth>0</wp14:pctWidth>
          </wp14:sizeRelH>
          <wp14:sizeRelV relativeFrom="margin">
            <wp14:pctHeight>0</wp14:pctHeight>
          </wp14:sizeRelV>
        </wp:anchor>
      </w:drawing>
    </w:r>
    <w:r w:rsidR="008C164B">
      <w:rPr>
        <w:noProof/>
        <w:lang w:val="es-CO" w:eastAsia="es-CO"/>
      </w:rPr>
      <w:t>GUÍA</w:t>
    </w:r>
    <w:r w:rsidR="00D46D15">
      <w:rPr>
        <w:noProof/>
        <w:lang w:val="es-CO" w:eastAsia="es-CO"/>
      </w:rPr>
      <w:t xml:space="preserve"> </w:t>
    </w:r>
    <w:r w:rsidR="006A676F">
      <w:rPr>
        <w:noProof/>
        <w:lang w:val="es-CO" w:eastAsia="es-CO"/>
      </w:rPr>
      <w:t>PARA REALIZACIÓN DE TRANSFERENCIAS DOCUMENTALES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3104" w14:textId="5E93EED8" w:rsidR="00095E96" w:rsidRDefault="00106F68">
    <w:pPr>
      <w:pStyle w:val="Encabezado"/>
    </w:pPr>
    <w:r>
      <w:rPr>
        <w:noProof/>
      </w:rPr>
      <w:pict w14:anchorId="25057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6265" o:spid="_x0000_s4097"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131"/>
    <w:multiLevelType w:val="hybridMultilevel"/>
    <w:tmpl w:val="DF9AB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26B2E"/>
    <w:multiLevelType w:val="hybridMultilevel"/>
    <w:tmpl w:val="5C128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0309E7"/>
    <w:multiLevelType w:val="hybridMultilevel"/>
    <w:tmpl w:val="3EDAC35A"/>
    <w:lvl w:ilvl="0" w:tplc="ED72E71C">
      <w:start w:val="5"/>
      <w:numFmt w:val="bullet"/>
      <w:lvlText w:val="-"/>
      <w:lvlJc w:val="left"/>
      <w:pPr>
        <w:ind w:left="1440" w:hanging="360"/>
      </w:pPr>
      <w:rPr>
        <w:rFonts w:ascii="CastleT" w:eastAsia="Times New Roman" w:hAnsi="CastleT"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F4A4C85"/>
    <w:multiLevelType w:val="multilevel"/>
    <w:tmpl w:val="CDA4C43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4792BE8"/>
    <w:multiLevelType w:val="hybridMultilevel"/>
    <w:tmpl w:val="29585C80"/>
    <w:lvl w:ilvl="0" w:tplc="7250E45E">
      <w:numFmt w:val="bullet"/>
      <w:lvlText w:val="-"/>
      <w:lvlJc w:val="left"/>
      <w:pPr>
        <w:ind w:left="828" w:hanging="360"/>
      </w:pPr>
      <w:rPr>
        <w:rFonts w:ascii="Calibri" w:eastAsiaTheme="minorHAnsi" w:hAnsi="Calibri" w:cstheme="minorBidi" w:hint="default"/>
      </w:rPr>
    </w:lvl>
    <w:lvl w:ilvl="1" w:tplc="040A0003" w:tentative="1">
      <w:start w:val="1"/>
      <w:numFmt w:val="bullet"/>
      <w:lvlText w:val="o"/>
      <w:lvlJc w:val="left"/>
      <w:pPr>
        <w:ind w:left="1548" w:hanging="360"/>
      </w:pPr>
      <w:rPr>
        <w:rFonts w:ascii="Courier New" w:hAnsi="Courier New" w:cs="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cs="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cs="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5" w15:restartNumberingAfterBreak="0">
    <w:nsid w:val="1B041D29"/>
    <w:multiLevelType w:val="hybridMultilevel"/>
    <w:tmpl w:val="ABBE2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0F1D78"/>
    <w:multiLevelType w:val="hybridMultilevel"/>
    <w:tmpl w:val="6C1616BC"/>
    <w:lvl w:ilvl="0" w:tplc="ED72E71C">
      <w:start w:val="5"/>
      <w:numFmt w:val="bullet"/>
      <w:lvlText w:val="-"/>
      <w:lvlJc w:val="left"/>
      <w:pPr>
        <w:ind w:left="1080" w:hanging="360"/>
      </w:pPr>
      <w:rPr>
        <w:rFonts w:ascii="CastleT" w:eastAsia="Times New Roman" w:hAnsi="CastleT"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7A10CAE"/>
    <w:multiLevelType w:val="hybridMultilevel"/>
    <w:tmpl w:val="F1FA9FA8"/>
    <w:lvl w:ilvl="0" w:tplc="7250E45E">
      <w:numFmt w:val="bullet"/>
      <w:lvlText w:val="-"/>
      <w:lvlJc w:val="left"/>
      <w:pPr>
        <w:ind w:left="1068" w:hanging="360"/>
      </w:pPr>
      <w:rPr>
        <w:rFonts w:ascii="Calibri" w:eastAsiaTheme="minorHAnsi" w:hAnsi="Calibri"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8" w15:restartNumberingAfterBreak="0">
    <w:nsid w:val="3707556C"/>
    <w:multiLevelType w:val="multilevel"/>
    <w:tmpl w:val="94805DD0"/>
    <w:lvl w:ilvl="0">
      <w:start w:val="5"/>
      <w:numFmt w:val="decimal"/>
      <w:lvlText w:val="%1."/>
      <w:lvlJc w:val="left"/>
      <w:pPr>
        <w:ind w:left="360" w:hanging="360"/>
      </w:pPr>
      <w:rPr>
        <w:rFonts w:ascii="Helvetica" w:hAnsi="Helvetica" w:hint="default"/>
        <w:b/>
        <w:color w:val="auto"/>
      </w:rPr>
    </w:lvl>
    <w:lvl w:ilvl="1">
      <w:start w:val="1"/>
      <w:numFmt w:val="decimal"/>
      <w:lvlText w:val="%1.%2."/>
      <w:lvlJc w:val="left"/>
      <w:pPr>
        <w:ind w:left="644" w:hanging="720"/>
      </w:pPr>
      <w:rPr>
        <w:rFonts w:ascii="Helvetica" w:hAnsi="Helvetica" w:hint="default"/>
        <w:b/>
        <w:color w:val="auto"/>
      </w:rPr>
    </w:lvl>
    <w:lvl w:ilvl="2">
      <w:start w:val="1"/>
      <w:numFmt w:val="decimal"/>
      <w:lvlText w:val="%1.%2.%3."/>
      <w:lvlJc w:val="left"/>
      <w:pPr>
        <w:ind w:left="568" w:hanging="720"/>
      </w:pPr>
      <w:rPr>
        <w:rFonts w:ascii="Helvetica" w:hAnsi="Helvetica" w:hint="default"/>
        <w:b/>
        <w:color w:val="auto"/>
      </w:rPr>
    </w:lvl>
    <w:lvl w:ilvl="3">
      <w:start w:val="1"/>
      <w:numFmt w:val="decimal"/>
      <w:lvlText w:val="%1.%2.%3.%4."/>
      <w:lvlJc w:val="left"/>
      <w:pPr>
        <w:ind w:left="852" w:hanging="1080"/>
      </w:pPr>
      <w:rPr>
        <w:rFonts w:ascii="Helvetica" w:hAnsi="Helvetica" w:hint="default"/>
        <w:b/>
        <w:color w:val="auto"/>
      </w:rPr>
    </w:lvl>
    <w:lvl w:ilvl="4">
      <w:start w:val="1"/>
      <w:numFmt w:val="decimal"/>
      <w:lvlText w:val="%1.%2.%3.%4.%5."/>
      <w:lvlJc w:val="left"/>
      <w:pPr>
        <w:ind w:left="776" w:hanging="1080"/>
      </w:pPr>
      <w:rPr>
        <w:rFonts w:ascii="Helvetica" w:hAnsi="Helvetica" w:hint="default"/>
        <w:b/>
        <w:color w:val="auto"/>
      </w:rPr>
    </w:lvl>
    <w:lvl w:ilvl="5">
      <w:start w:val="1"/>
      <w:numFmt w:val="decimal"/>
      <w:lvlText w:val="%1.%2.%3.%4.%5.%6."/>
      <w:lvlJc w:val="left"/>
      <w:pPr>
        <w:ind w:left="1060" w:hanging="1440"/>
      </w:pPr>
      <w:rPr>
        <w:rFonts w:ascii="Helvetica" w:hAnsi="Helvetica" w:hint="default"/>
        <w:b/>
        <w:color w:val="auto"/>
      </w:rPr>
    </w:lvl>
    <w:lvl w:ilvl="6">
      <w:start w:val="1"/>
      <w:numFmt w:val="decimal"/>
      <w:lvlText w:val="%1.%2.%3.%4.%5.%6.%7."/>
      <w:lvlJc w:val="left"/>
      <w:pPr>
        <w:ind w:left="984" w:hanging="1440"/>
      </w:pPr>
      <w:rPr>
        <w:rFonts w:ascii="Helvetica" w:hAnsi="Helvetica" w:hint="default"/>
        <w:b/>
        <w:color w:val="auto"/>
      </w:rPr>
    </w:lvl>
    <w:lvl w:ilvl="7">
      <w:start w:val="1"/>
      <w:numFmt w:val="decimal"/>
      <w:lvlText w:val="%1.%2.%3.%4.%5.%6.%7.%8."/>
      <w:lvlJc w:val="left"/>
      <w:pPr>
        <w:ind w:left="1268" w:hanging="1800"/>
      </w:pPr>
      <w:rPr>
        <w:rFonts w:ascii="Helvetica" w:hAnsi="Helvetica" w:hint="default"/>
        <w:b/>
        <w:color w:val="auto"/>
      </w:rPr>
    </w:lvl>
    <w:lvl w:ilvl="8">
      <w:start w:val="1"/>
      <w:numFmt w:val="decimal"/>
      <w:lvlText w:val="%1.%2.%3.%4.%5.%6.%7.%8.%9."/>
      <w:lvlJc w:val="left"/>
      <w:pPr>
        <w:ind w:left="1192" w:hanging="1800"/>
      </w:pPr>
      <w:rPr>
        <w:rFonts w:ascii="Helvetica" w:hAnsi="Helvetica" w:hint="default"/>
        <w:b/>
        <w:color w:val="auto"/>
      </w:rPr>
    </w:lvl>
  </w:abstractNum>
  <w:abstractNum w:abstractNumId="9" w15:restartNumberingAfterBreak="0">
    <w:nsid w:val="3AD23CE4"/>
    <w:multiLevelType w:val="multilevel"/>
    <w:tmpl w:val="0598E42C"/>
    <w:lvl w:ilvl="0">
      <w:start w:val="1"/>
      <w:numFmt w:val="decimal"/>
      <w:lvlText w:val="%1."/>
      <w:lvlJc w:val="left"/>
      <w:pPr>
        <w:ind w:left="528" w:hanging="315"/>
      </w:pPr>
      <w:rPr>
        <w:rFonts w:ascii="Arial" w:eastAsia="Arial" w:hAnsi="Arial" w:cs="Arial" w:hint="default"/>
        <w:b/>
        <w:bCs/>
        <w:spacing w:val="-3"/>
        <w:w w:val="101"/>
        <w:sz w:val="23"/>
        <w:szCs w:val="23"/>
      </w:rPr>
    </w:lvl>
    <w:lvl w:ilvl="1">
      <w:start w:val="1"/>
      <w:numFmt w:val="decimal"/>
      <w:lvlText w:val="%1.%2."/>
      <w:lvlJc w:val="left"/>
      <w:pPr>
        <w:ind w:left="981" w:hanging="454"/>
      </w:pPr>
      <w:rPr>
        <w:rFonts w:ascii="Arial" w:eastAsia="Arial" w:hAnsi="Arial" w:cs="Arial" w:hint="default"/>
        <w:b/>
        <w:bCs/>
        <w:spacing w:val="-3"/>
        <w:w w:val="101"/>
        <w:sz w:val="23"/>
        <w:szCs w:val="23"/>
      </w:rPr>
    </w:lvl>
    <w:lvl w:ilvl="2">
      <w:numFmt w:val="bullet"/>
      <w:lvlText w:val="•"/>
      <w:lvlJc w:val="left"/>
      <w:pPr>
        <w:ind w:left="1962" w:hanging="454"/>
      </w:pPr>
      <w:rPr>
        <w:rFonts w:hint="default"/>
      </w:rPr>
    </w:lvl>
    <w:lvl w:ilvl="3">
      <w:numFmt w:val="bullet"/>
      <w:lvlText w:val="•"/>
      <w:lvlJc w:val="left"/>
      <w:pPr>
        <w:ind w:left="2944" w:hanging="454"/>
      </w:pPr>
      <w:rPr>
        <w:rFonts w:hint="default"/>
      </w:rPr>
    </w:lvl>
    <w:lvl w:ilvl="4">
      <w:numFmt w:val="bullet"/>
      <w:lvlText w:val="•"/>
      <w:lvlJc w:val="left"/>
      <w:pPr>
        <w:ind w:left="3926" w:hanging="454"/>
      </w:pPr>
      <w:rPr>
        <w:rFonts w:hint="default"/>
      </w:rPr>
    </w:lvl>
    <w:lvl w:ilvl="5">
      <w:numFmt w:val="bullet"/>
      <w:lvlText w:val="•"/>
      <w:lvlJc w:val="left"/>
      <w:pPr>
        <w:ind w:left="4908" w:hanging="454"/>
      </w:pPr>
      <w:rPr>
        <w:rFonts w:hint="default"/>
      </w:rPr>
    </w:lvl>
    <w:lvl w:ilvl="6">
      <w:numFmt w:val="bullet"/>
      <w:lvlText w:val="•"/>
      <w:lvlJc w:val="left"/>
      <w:pPr>
        <w:ind w:left="5891" w:hanging="454"/>
      </w:pPr>
      <w:rPr>
        <w:rFonts w:hint="default"/>
      </w:rPr>
    </w:lvl>
    <w:lvl w:ilvl="7">
      <w:numFmt w:val="bullet"/>
      <w:lvlText w:val="•"/>
      <w:lvlJc w:val="left"/>
      <w:pPr>
        <w:ind w:left="6873" w:hanging="454"/>
      </w:pPr>
      <w:rPr>
        <w:rFonts w:hint="default"/>
      </w:rPr>
    </w:lvl>
    <w:lvl w:ilvl="8">
      <w:numFmt w:val="bullet"/>
      <w:lvlText w:val="•"/>
      <w:lvlJc w:val="left"/>
      <w:pPr>
        <w:ind w:left="7855" w:hanging="454"/>
      </w:pPr>
      <w:rPr>
        <w:rFonts w:hint="default"/>
      </w:rPr>
    </w:lvl>
  </w:abstractNum>
  <w:abstractNum w:abstractNumId="10" w15:restartNumberingAfterBreak="0">
    <w:nsid w:val="3C71041F"/>
    <w:multiLevelType w:val="hybridMultilevel"/>
    <w:tmpl w:val="AB4AC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FB6F29"/>
    <w:multiLevelType w:val="hybridMultilevel"/>
    <w:tmpl w:val="768EA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B15CA"/>
    <w:multiLevelType w:val="hybridMultilevel"/>
    <w:tmpl w:val="3168B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97094A"/>
    <w:multiLevelType w:val="hybridMultilevel"/>
    <w:tmpl w:val="3ED6E2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473C1822"/>
    <w:multiLevelType w:val="hybridMultilevel"/>
    <w:tmpl w:val="C80C0BB0"/>
    <w:lvl w:ilvl="0" w:tplc="ED72E71C">
      <w:start w:val="5"/>
      <w:numFmt w:val="bullet"/>
      <w:lvlText w:val="-"/>
      <w:lvlJc w:val="left"/>
      <w:pPr>
        <w:ind w:left="1068" w:hanging="360"/>
      </w:pPr>
      <w:rPr>
        <w:rFonts w:ascii="CastleT" w:eastAsia="Times New Roman" w:hAnsi="CastleT"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47C51A77"/>
    <w:multiLevelType w:val="hybridMultilevel"/>
    <w:tmpl w:val="0C8CC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FE1E55"/>
    <w:multiLevelType w:val="hybridMultilevel"/>
    <w:tmpl w:val="E382853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4B885325"/>
    <w:multiLevelType w:val="hybridMultilevel"/>
    <w:tmpl w:val="58505F84"/>
    <w:lvl w:ilvl="0" w:tplc="A3547C3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A12426"/>
    <w:multiLevelType w:val="hybridMultilevel"/>
    <w:tmpl w:val="EFC02774"/>
    <w:lvl w:ilvl="0" w:tplc="7250E45E">
      <w:numFmt w:val="bullet"/>
      <w:lvlText w:val="-"/>
      <w:lvlJc w:val="left"/>
      <w:pPr>
        <w:ind w:left="1068" w:hanging="360"/>
      </w:pPr>
      <w:rPr>
        <w:rFonts w:ascii="Calibri" w:eastAsiaTheme="minorHAnsi" w:hAnsi="Calibri"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9" w15:restartNumberingAfterBreak="0">
    <w:nsid w:val="50685D3A"/>
    <w:multiLevelType w:val="hybridMultilevel"/>
    <w:tmpl w:val="7BD071EE"/>
    <w:lvl w:ilvl="0" w:tplc="ED72E71C">
      <w:start w:val="5"/>
      <w:numFmt w:val="bullet"/>
      <w:lvlText w:val="-"/>
      <w:lvlJc w:val="left"/>
      <w:pPr>
        <w:ind w:left="720" w:hanging="360"/>
      </w:pPr>
      <w:rPr>
        <w:rFonts w:ascii="CastleT" w:eastAsia="Times New Roman" w:hAnsi="Castle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152385"/>
    <w:multiLevelType w:val="hybridMultilevel"/>
    <w:tmpl w:val="9EA00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863B6B"/>
    <w:multiLevelType w:val="hybridMultilevel"/>
    <w:tmpl w:val="9C7E36AC"/>
    <w:lvl w:ilvl="0" w:tplc="7250E45E">
      <w:numFmt w:val="bullet"/>
      <w:lvlText w:val="-"/>
      <w:lvlJc w:val="left"/>
      <w:pPr>
        <w:ind w:left="1068" w:hanging="360"/>
      </w:pPr>
      <w:rPr>
        <w:rFonts w:ascii="Calibri" w:eastAsiaTheme="minorHAnsi" w:hAnsi="Calibri"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2" w15:restartNumberingAfterBreak="0">
    <w:nsid w:val="583C2C5F"/>
    <w:multiLevelType w:val="hybridMultilevel"/>
    <w:tmpl w:val="2892AE32"/>
    <w:lvl w:ilvl="0" w:tplc="1C648508">
      <w:start w:val="1"/>
      <w:numFmt w:val="decimal"/>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DB6019"/>
    <w:multiLevelType w:val="hybridMultilevel"/>
    <w:tmpl w:val="F12480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E6E7DF7"/>
    <w:multiLevelType w:val="hybridMultilevel"/>
    <w:tmpl w:val="86B0B3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70452B5"/>
    <w:multiLevelType w:val="multilevel"/>
    <w:tmpl w:val="6D4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E33E1"/>
    <w:multiLevelType w:val="hybridMultilevel"/>
    <w:tmpl w:val="97EEF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C30BCC"/>
    <w:multiLevelType w:val="hybridMultilevel"/>
    <w:tmpl w:val="655AA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D10473"/>
    <w:multiLevelType w:val="multilevel"/>
    <w:tmpl w:val="CDA4C43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F319E6"/>
    <w:multiLevelType w:val="hybridMultilevel"/>
    <w:tmpl w:val="132CD428"/>
    <w:lvl w:ilvl="0" w:tplc="A786382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C40BB"/>
    <w:multiLevelType w:val="multilevel"/>
    <w:tmpl w:val="CDA4C43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85480F"/>
    <w:multiLevelType w:val="multilevel"/>
    <w:tmpl w:val="F6A60A20"/>
    <w:lvl w:ilvl="0">
      <w:start w:val="1"/>
      <w:numFmt w:val="decimal"/>
      <w:lvlText w:val="%1."/>
      <w:lvlJc w:val="left"/>
      <w:pPr>
        <w:ind w:left="360" w:hanging="360"/>
      </w:pPr>
      <w:rPr>
        <w:rFonts w:hint="default"/>
        <w:b/>
        <w:bCs/>
      </w:rPr>
    </w:lvl>
    <w:lvl w:ilvl="1">
      <w:start w:val="1"/>
      <w:numFmt w:val="decimal"/>
      <w:isLgl/>
      <w:lvlText w:val="%1.%2"/>
      <w:lvlJc w:val="left"/>
      <w:pPr>
        <w:ind w:left="284"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6020590"/>
    <w:multiLevelType w:val="hybridMultilevel"/>
    <w:tmpl w:val="3606FE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46568E"/>
    <w:multiLevelType w:val="hybridMultilevel"/>
    <w:tmpl w:val="9B1E55C0"/>
    <w:lvl w:ilvl="0" w:tplc="ED72E71C">
      <w:start w:val="5"/>
      <w:numFmt w:val="bullet"/>
      <w:lvlText w:val="-"/>
      <w:lvlJc w:val="left"/>
      <w:pPr>
        <w:ind w:left="720" w:hanging="360"/>
      </w:pPr>
      <w:rPr>
        <w:rFonts w:ascii="CastleT" w:eastAsia="Times New Roman" w:hAnsi="Castle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B03764"/>
    <w:multiLevelType w:val="hybridMultilevel"/>
    <w:tmpl w:val="5986BC06"/>
    <w:lvl w:ilvl="0" w:tplc="ED72E71C">
      <w:start w:val="5"/>
      <w:numFmt w:val="bullet"/>
      <w:lvlText w:val="-"/>
      <w:lvlJc w:val="left"/>
      <w:pPr>
        <w:ind w:left="1440" w:hanging="360"/>
      </w:pPr>
      <w:rPr>
        <w:rFonts w:ascii="CastleT" w:eastAsia="Times New Roman" w:hAnsi="CastleT"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5" w15:restartNumberingAfterBreak="0">
    <w:nsid w:val="7F1A5D4B"/>
    <w:multiLevelType w:val="hybridMultilevel"/>
    <w:tmpl w:val="8690BC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1"/>
  </w:num>
  <w:num w:numId="2">
    <w:abstractNumId w:val="30"/>
  </w:num>
  <w:num w:numId="3">
    <w:abstractNumId w:val="28"/>
  </w:num>
  <w:num w:numId="4">
    <w:abstractNumId w:val="3"/>
  </w:num>
  <w:num w:numId="5">
    <w:abstractNumId w:val="29"/>
  </w:num>
  <w:num w:numId="6">
    <w:abstractNumId w:val="32"/>
  </w:num>
  <w:num w:numId="7">
    <w:abstractNumId w:val="9"/>
  </w:num>
  <w:num w:numId="8">
    <w:abstractNumId w:val="21"/>
  </w:num>
  <w:num w:numId="9">
    <w:abstractNumId w:val="18"/>
  </w:num>
  <w:num w:numId="10">
    <w:abstractNumId w:val="7"/>
  </w:num>
  <w:num w:numId="11">
    <w:abstractNumId w:val="4"/>
  </w:num>
  <w:num w:numId="12">
    <w:abstractNumId w:val="6"/>
  </w:num>
  <w:num w:numId="13">
    <w:abstractNumId w:val="23"/>
  </w:num>
  <w:num w:numId="14">
    <w:abstractNumId w:val="2"/>
  </w:num>
  <w:num w:numId="15">
    <w:abstractNumId w:val="16"/>
  </w:num>
  <w:num w:numId="16">
    <w:abstractNumId w:val="22"/>
  </w:num>
  <w:num w:numId="17">
    <w:abstractNumId w:val="34"/>
  </w:num>
  <w:num w:numId="18">
    <w:abstractNumId w:val="14"/>
  </w:num>
  <w:num w:numId="19">
    <w:abstractNumId w:val="25"/>
  </w:num>
  <w:num w:numId="20">
    <w:abstractNumId w:val="33"/>
  </w:num>
  <w:num w:numId="21">
    <w:abstractNumId w:val="19"/>
  </w:num>
  <w:num w:numId="22">
    <w:abstractNumId w:val="1"/>
  </w:num>
  <w:num w:numId="23">
    <w:abstractNumId w:val="11"/>
  </w:num>
  <w:num w:numId="24">
    <w:abstractNumId w:val="20"/>
  </w:num>
  <w:num w:numId="25">
    <w:abstractNumId w:val="27"/>
  </w:num>
  <w:num w:numId="26">
    <w:abstractNumId w:val="13"/>
  </w:num>
  <w:num w:numId="27">
    <w:abstractNumId w:val="8"/>
  </w:num>
  <w:num w:numId="28">
    <w:abstractNumId w:val="12"/>
  </w:num>
  <w:num w:numId="29">
    <w:abstractNumId w:val="10"/>
  </w:num>
  <w:num w:numId="30">
    <w:abstractNumId w:val="5"/>
  </w:num>
  <w:num w:numId="31">
    <w:abstractNumId w:val="0"/>
  </w:num>
  <w:num w:numId="32">
    <w:abstractNumId w:val="35"/>
  </w:num>
  <w:num w:numId="33">
    <w:abstractNumId w:val="17"/>
  </w:num>
  <w:num w:numId="34">
    <w:abstractNumId w:val="15"/>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21"/>
    <w:rsid w:val="00001130"/>
    <w:rsid w:val="00010986"/>
    <w:rsid w:val="00011216"/>
    <w:rsid w:val="00012D20"/>
    <w:rsid w:val="00020CBE"/>
    <w:rsid w:val="0002199E"/>
    <w:rsid w:val="00027640"/>
    <w:rsid w:val="00027974"/>
    <w:rsid w:val="000317D0"/>
    <w:rsid w:val="00032858"/>
    <w:rsid w:val="00043D49"/>
    <w:rsid w:val="0004530D"/>
    <w:rsid w:val="00051ABE"/>
    <w:rsid w:val="00056FEF"/>
    <w:rsid w:val="000709D1"/>
    <w:rsid w:val="000719CB"/>
    <w:rsid w:val="00090DFB"/>
    <w:rsid w:val="000910F0"/>
    <w:rsid w:val="0009179C"/>
    <w:rsid w:val="0009225C"/>
    <w:rsid w:val="00095BBB"/>
    <w:rsid w:val="00095E96"/>
    <w:rsid w:val="000B59C9"/>
    <w:rsid w:val="000B609A"/>
    <w:rsid w:val="000C0597"/>
    <w:rsid w:val="000C4E82"/>
    <w:rsid w:val="000C6435"/>
    <w:rsid w:val="000E2154"/>
    <w:rsid w:val="000E491A"/>
    <w:rsid w:val="001014C2"/>
    <w:rsid w:val="00102591"/>
    <w:rsid w:val="00103C28"/>
    <w:rsid w:val="0010659A"/>
    <w:rsid w:val="00106F68"/>
    <w:rsid w:val="00112B21"/>
    <w:rsid w:val="00117D9F"/>
    <w:rsid w:val="00122835"/>
    <w:rsid w:val="00123941"/>
    <w:rsid w:val="00124504"/>
    <w:rsid w:val="00124D21"/>
    <w:rsid w:val="00124FE0"/>
    <w:rsid w:val="00132499"/>
    <w:rsid w:val="0013289C"/>
    <w:rsid w:val="0013630C"/>
    <w:rsid w:val="001463E0"/>
    <w:rsid w:val="00154EB7"/>
    <w:rsid w:val="001618E7"/>
    <w:rsid w:val="0016381B"/>
    <w:rsid w:val="00165BED"/>
    <w:rsid w:val="00167E8B"/>
    <w:rsid w:val="00170CE4"/>
    <w:rsid w:val="00170F92"/>
    <w:rsid w:val="00171A1F"/>
    <w:rsid w:val="00171CB2"/>
    <w:rsid w:val="00180153"/>
    <w:rsid w:val="00183C37"/>
    <w:rsid w:val="0018401F"/>
    <w:rsid w:val="0018456F"/>
    <w:rsid w:val="001845D0"/>
    <w:rsid w:val="001845E9"/>
    <w:rsid w:val="001866E5"/>
    <w:rsid w:val="001868AE"/>
    <w:rsid w:val="00192069"/>
    <w:rsid w:val="001A5DA4"/>
    <w:rsid w:val="001B304C"/>
    <w:rsid w:val="001C0844"/>
    <w:rsid w:val="001C328E"/>
    <w:rsid w:val="001D24DE"/>
    <w:rsid w:val="001D2D8C"/>
    <w:rsid w:val="001D4157"/>
    <w:rsid w:val="001E62AB"/>
    <w:rsid w:val="001E7690"/>
    <w:rsid w:val="001E7BA2"/>
    <w:rsid w:val="001F01E8"/>
    <w:rsid w:val="001F57A3"/>
    <w:rsid w:val="002048C8"/>
    <w:rsid w:val="00210A09"/>
    <w:rsid w:val="00216C4B"/>
    <w:rsid w:val="00226648"/>
    <w:rsid w:val="002323F7"/>
    <w:rsid w:val="002338D9"/>
    <w:rsid w:val="00235E49"/>
    <w:rsid w:val="00236425"/>
    <w:rsid w:val="00247599"/>
    <w:rsid w:val="00254151"/>
    <w:rsid w:val="00254A19"/>
    <w:rsid w:val="00255945"/>
    <w:rsid w:val="00256C02"/>
    <w:rsid w:val="00262DAB"/>
    <w:rsid w:val="0026640B"/>
    <w:rsid w:val="002664A2"/>
    <w:rsid w:val="00274032"/>
    <w:rsid w:val="0028594C"/>
    <w:rsid w:val="00285E16"/>
    <w:rsid w:val="002866E3"/>
    <w:rsid w:val="00286FF7"/>
    <w:rsid w:val="0028714C"/>
    <w:rsid w:val="00290345"/>
    <w:rsid w:val="00291428"/>
    <w:rsid w:val="00292093"/>
    <w:rsid w:val="00293A60"/>
    <w:rsid w:val="002A0630"/>
    <w:rsid w:val="002A3E0B"/>
    <w:rsid w:val="002A5C8E"/>
    <w:rsid w:val="002B4869"/>
    <w:rsid w:val="002C2761"/>
    <w:rsid w:val="002C5913"/>
    <w:rsid w:val="002C7A10"/>
    <w:rsid w:val="002D60D8"/>
    <w:rsid w:val="002E16BE"/>
    <w:rsid w:val="002E5609"/>
    <w:rsid w:val="002F1665"/>
    <w:rsid w:val="002F1ACC"/>
    <w:rsid w:val="0030137E"/>
    <w:rsid w:val="003029AE"/>
    <w:rsid w:val="00306065"/>
    <w:rsid w:val="00306C47"/>
    <w:rsid w:val="003076E5"/>
    <w:rsid w:val="00313216"/>
    <w:rsid w:val="003166A5"/>
    <w:rsid w:val="00320A26"/>
    <w:rsid w:val="0032521B"/>
    <w:rsid w:val="0033475B"/>
    <w:rsid w:val="00334E6A"/>
    <w:rsid w:val="00336577"/>
    <w:rsid w:val="00336819"/>
    <w:rsid w:val="00336F50"/>
    <w:rsid w:val="00341471"/>
    <w:rsid w:val="003514F5"/>
    <w:rsid w:val="0035310A"/>
    <w:rsid w:val="0035409F"/>
    <w:rsid w:val="00367530"/>
    <w:rsid w:val="00373A1D"/>
    <w:rsid w:val="00383B42"/>
    <w:rsid w:val="00384D9B"/>
    <w:rsid w:val="00386FC2"/>
    <w:rsid w:val="00387C26"/>
    <w:rsid w:val="00390C6A"/>
    <w:rsid w:val="00392796"/>
    <w:rsid w:val="00393F33"/>
    <w:rsid w:val="003A2A89"/>
    <w:rsid w:val="003A2B48"/>
    <w:rsid w:val="003A2C79"/>
    <w:rsid w:val="003B015F"/>
    <w:rsid w:val="003B24A0"/>
    <w:rsid w:val="003B4FAD"/>
    <w:rsid w:val="003B7783"/>
    <w:rsid w:val="003C0AF4"/>
    <w:rsid w:val="003C1C29"/>
    <w:rsid w:val="003C4013"/>
    <w:rsid w:val="003C4F81"/>
    <w:rsid w:val="003D7A09"/>
    <w:rsid w:val="003E0152"/>
    <w:rsid w:val="003E325D"/>
    <w:rsid w:val="003E3FF5"/>
    <w:rsid w:val="003E4C6D"/>
    <w:rsid w:val="003E5412"/>
    <w:rsid w:val="003E62A4"/>
    <w:rsid w:val="003F08A9"/>
    <w:rsid w:val="003F1071"/>
    <w:rsid w:val="003F3000"/>
    <w:rsid w:val="003F4CF7"/>
    <w:rsid w:val="003F75E4"/>
    <w:rsid w:val="004065AF"/>
    <w:rsid w:val="00415DB1"/>
    <w:rsid w:val="0042032C"/>
    <w:rsid w:val="00425B11"/>
    <w:rsid w:val="00425B66"/>
    <w:rsid w:val="004319F7"/>
    <w:rsid w:val="00431FE6"/>
    <w:rsid w:val="004321EC"/>
    <w:rsid w:val="00434172"/>
    <w:rsid w:val="0043758A"/>
    <w:rsid w:val="00441E56"/>
    <w:rsid w:val="00442210"/>
    <w:rsid w:val="004509DE"/>
    <w:rsid w:val="00453FE8"/>
    <w:rsid w:val="00455415"/>
    <w:rsid w:val="00455910"/>
    <w:rsid w:val="00455F5B"/>
    <w:rsid w:val="00463F0F"/>
    <w:rsid w:val="00464CBE"/>
    <w:rsid w:val="0046593A"/>
    <w:rsid w:val="00466A82"/>
    <w:rsid w:val="00470A44"/>
    <w:rsid w:val="004750D4"/>
    <w:rsid w:val="00476DD7"/>
    <w:rsid w:val="00481A88"/>
    <w:rsid w:val="004903FD"/>
    <w:rsid w:val="004943EF"/>
    <w:rsid w:val="00494532"/>
    <w:rsid w:val="004A0EC0"/>
    <w:rsid w:val="004A2632"/>
    <w:rsid w:val="004A280E"/>
    <w:rsid w:val="004A50CF"/>
    <w:rsid w:val="004A53A6"/>
    <w:rsid w:val="004A626C"/>
    <w:rsid w:val="004A6DF4"/>
    <w:rsid w:val="004B226A"/>
    <w:rsid w:val="004B3B4D"/>
    <w:rsid w:val="004B415C"/>
    <w:rsid w:val="004B5DD9"/>
    <w:rsid w:val="004C0A11"/>
    <w:rsid w:val="004C287F"/>
    <w:rsid w:val="004C63EB"/>
    <w:rsid w:val="004D1836"/>
    <w:rsid w:val="004E75F8"/>
    <w:rsid w:val="004F0B3B"/>
    <w:rsid w:val="004F2192"/>
    <w:rsid w:val="004F3C25"/>
    <w:rsid w:val="004F7A7B"/>
    <w:rsid w:val="00500FDF"/>
    <w:rsid w:val="00503A85"/>
    <w:rsid w:val="00506E05"/>
    <w:rsid w:val="00507AD1"/>
    <w:rsid w:val="00510B26"/>
    <w:rsid w:val="0051647F"/>
    <w:rsid w:val="005171C4"/>
    <w:rsid w:val="005206C5"/>
    <w:rsid w:val="00521632"/>
    <w:rsid w:val="00522CFB"/>
    <w:rsid w:val="00527D89"/>
    <w:rsid w:val="00527F75"/>
    <w:rsid w:val="0053751C"/>
    <w:rsid w:val="005379C4"/>
    <w:rsid w:val="005379D7"/>
    <w:rsid w:val="00540B6F"/>
    <w:rsid w:val="00540B77"/>
    <w:rsid w:val="00542268"/>
    <w:rsid w:val="0054279B"/>
    <w:rsid w:val="005431A7"/>
    <w:rsid w:val="00544038"/>
    <w:rsid w:val="005474C1"/>
    <w:rsid w:val="00552F1F"/>
    <w:rsid w:val="00554AF2"/>
    <w:rsid w:val="00554E3F"/>
    <w:rsid w:val="005619CE"/>
    <w:rsid w:val="005639EE"/>
    <w:rsid w:val="005744FE"/>
    <w:rsid w:val="00574686"/>
    <w:rsid w:val="00582DBA"/>
    <w:rsid w:val="00586A86"/>
    <w:rsid w:val="00593177"/>
    <w:rsid w:val="00596A10"/>
    <w:rsid w:val="005A2925"/>
    <w:rsid w:val="005A4A8E"/>
    <w:rsid w:val="005B2203"/>
    <w:rsid w:val="005B2DC5"/>
    <w:rsid w:val="005B4A24"/>
    <w:rsid w:val="005B5461"/>
    <w:rsid w:val="005C5A8A"/>
    <w:rsid w:val="005D2B15"/>
    <w:rsid w:val="005D42E9"/>
    <w:rsid w:val="005D56E8"/>
    <w:rsid w:val="005D76D5"/>
    <w:rsid w:val="005E3ECB"/>
    <w:rsid w:val="005E7CFD"/>
    <w:rsid w:val="005F2219"/>
    <w:rsid w:val="00604D52"/>
    <w:rsid w:val="00610B05"/>
    <w:rsid w:val="00613447"/>
    <w:rsid w:val="00615932"/>
    <w:rsid w:val="00615D9D"/>
    <w:rsid w:val="00624554"/>
    <w:rsid w:val="00624580"/>
    <w:rsid w:val="00625F2D"/>
    <w:rsid w:val="00630008"/>
    <w:rsid w:val="0063066F"/>
    <w:rsid w:val="006308B4"/>
    <w:rsid w:val="00631E70"/>
    <w:rsid w:val="00634E1B"/>
    <w:rsid w:val="00635BC7"/>
    <w:rsid w:val="006548C2"/>
    <w:rsid w:val="00663E36"/>
    <w:rsid w:val="006722C4"/>
    <w:rsid w:val="00672E15"/>
    <w:rsid w:val="00675EA6"/>
    <w:rsid w:val="00675F88"/>
    <w:rsid w:val="00683771"/>
    <w:rsid w:val="00686853"/>
    <w:rsid w:val="00687192"/>
    <w:rsid w:val="00687CB1"/>
    <w:rsid w:val="00693930"/>
    <w:rsid w:val="006944A6"/>
    <w:rsid w:val="00694EDD"/>
    <w:rsid w:val="00696007"/>
    <w:rsid w:val="00696E7C"/>
    <w:rsid w:val="00697CA9"/>
    <w:rsid w:val="006A20DF"/>
    <w:rsid w:val="006A3329"/>
    <w:rsid w:val="006A375A"/>
    <w:rsid w:val="006A3ED7"/>
    <w:rsid w:val="006A676F"/>
    <w:rsid w:val="006B0920"/>
    <w:rsid w:val="006B0D07"/>
    <w:rsid w:val="006C18F1"/>
    <w:rsid w:val="006C24BC"/>
    <w:rsid w:val="006C6DCF"/>
    <w:rsid w:val="006C7459"/>
    <w:rsid w:val="006D27C2"/>
    <w:rsid w:val="006D3B23"/>
    <w:rsid w:val="006E14E3"/>
    <w:rsid w:val="006E4408"/>
    <w:rsid w:val="006E69FF"/>
    <w:rsid w:val="006F122E"/>
    <w:rsid w:val="006F2687"/>
    <w:rsid w:val="006F438A"/>
    <w:rsid w:val="006F45DF"/>
    <w:rsid w:val="006F48C3"/>
    <w:rsid w:val="006F5EA4"/>
    <w:rsid w:val="00705F38"/>
    <w:rsid w:val="0071503A"/>
    <w:rsid w:val="0071582F"/>
    <w:rsid w:val="00725285"/>
    <w:rsid w:val="00725A8C"/>
    <w:rsid w:val="00726C5F"/>
    <w:rsid w:val="007355E0"/>
    <w:rsid w:val="0073571C"/>
    <w:rsid w:val="00737704"/>
    <w:rsid w:val="00752CC7"/>
    <w:rsid w:val="00753E83"/>
    <w:rsid w:val="00756AC1"/>
    <w:rsid w:val="00763725"/>
    <w:rsid w:val="00765980"/>
    <w:rsid w:val="00770600"/>
    <w:rsid w:val="00770C1A"/>
    <w:rsid w:val="00782458"/>
    <w:rsid w:val="00783256"/>
    <w:rsid w:val="007841C2"/>
    <w:rsid w:val="00797199"/>
    <w:rsid w:val="007A0D78"/>
    <w:rsid w:val="007A40C7"/>
    <w:rsid w:val="007B4FA8"/>
    <w:rsid w:val="007B55E2"/>
    <w:rsid w:val="007D38E2"/>
    <w:rsid w:val="007D4DF2"/>
    <w:rsid w:val="007D7329"/>
    <w:rsid w:val="007E173F"/>
    <w:rsid w:val="007E3E7E"/>
    <w:rsid w:val="007F2EAD"/>
    <w:rsid w:val="007F36F4"/>
    <w:rsid w:val="007F398B"/>
    <w:rsid w:val="007F4EEB"/>
    <w:rsid w:val="0080296E"/>
    <w:rsid w:val="00806E92"/>
    <w:rsid w:val="008107BE"/>
    <w:rsid w:val="00812C57"/>
    <w:rsid w:val="0081694F"/>
    <w:rsid w:val="00817936"/>
    <w:rsid w:val="00817E99"/>
    <w:rsid w:val="00823DF2"/>
    <w:rsid w:val="0083437A"/>
    <w:rsid w:val="00835978"/>
    <w:rsid w:val="00837729"/>
    <w:rsid w:val="00840F4B"/>
    <w:rsid w:val="00852976"/>
    <w:rsid w:val="00853544"/>
    <w:rsid w:val="00857627"/>
    <w:rsid w:val="00861FBD"/>
    <w:rsid w:val="00862177"/>
    <w:rsid w:val="0086276A"/>
    <w:rsid w:val="00870DD2"/>
    <w:rsid w:val="00871CBD"/>
    <w:rsid w:val="00875968"/>
    <w:rsid w:val="00876128"/>
    <w:rsid w:val="00880DB4"/>
    <w:rsid w:val="00890FCB"/>
    <w:rsid w:val="0089434A"/>
    <w:rsid w:val="008947C0"/>
    <w:rsid w:val="008A5418"/>
    <w:rsid w:val="008A7970"/>
    <w:rsid w:val="008B1A04"/>
    <w:rsid w:val="008B2F77"/>
    <w:rsid w:val="008B3EA6"/>
    <w:rsid w:val="008B54C7"/>
    <w:rsid w:val="008B7626"/>
    <w:rsid w:val="008C164B"/>
    <w:rsid w:val="008C194C"/>
    <w:rsid w:val="008C1DC7"/>
    <w:rsid w:val="008C7F96"/>
    <w:rsid w:val="008D2799"/>
    <w:rsid w:val="008D3A20"/>
    <w:rsid w:val="008D4198"/>
    <w:rsid w:val="008E0672"/>
    <w:rsid w:val="008E19E9"/>
    <w:rsid w:val="008E1CFA"/>
    <w:rsid w:val="008F1EBE"/>
    <w:rsid w:val="009016A6"/>
    <w:rsid w:val="009021AA"/>
    <w:rsid w:val="00906820"/>
    <w:rsid w:val="00912EF0"/>
    <w:rsid w:val="00914EAC"/>
    <w:rsid w:val="00931983"/>
    <w:rsid w:val="00936326"/>
    <w:rsid w:val="00943A44"/>
    <w:rsid w:val="00951169"/>
    <w:rsid w:val="009521B9"/>
    <w:rsid w:val="0095288C"/>
    <w:rsid w:val="009541B0"/>
    <w:rsid w:val="009558B4"/>
    <w:rsid w:val="00957E21"/>
    <w:rsid w:val="00971FC1"/>
    <w:rsid w:val="009724C6"/>
    <w:rsid w:val="00972E82"/>
    <w:rsid w:val="00975612"/>
    <w:rsid w:val="0097759E"/>
    <w:rsid w:val="009869A2"/>
    <w:rsid w:val="009A051B"/>
    <w:rsid w:val="009A21D3"/>
    <w:rsid w:val="009A2E33"/>
    <w:rsid w:val="009A6F23"/>
    <w:rsid w:val="009B078D"/>
    <w:rsid w:val="009B17CD"/>
    <w:rsid w:val="009B3175"/>
    <w:rsid w:val="009B4A1A"/>
    <w:rsid w:val="009C304A"/>
    <w:rsid w:val="009D301F"/>
    <w:rsid w:val="009D321F"/>
    <w:rsid w:val="009D4482"/>
    <w:rsid w:val="009D546D"/>
    <w:rsid w:val="009D7166"/>
    <w:rsid w:val="009E048C"/>
    <w:rsid w:val="009F3130"/>
    <w:rsid w:val="00A02FE6"/>
    <w:rsid w:val="00A03548"/>
    <w:rsid w:val="00A049E2"/>
    <w:rsid w:val="00A23C77"/>
    <w:rsid w:val="00A254B2"/>
    <w:rsid w:val="00A26490"/>
    <w:rsid w:val="00A3247E"/>
    <w:rsid w:val="00A356CB"/>
    <w:rsid w:val="00A356F1"/>
    <w:rsid w:val="00A35EF9"/>
    <w:rsid w:val="00A365BA"/>
    <w:rsid w:val="00A37EEE"/>
    <w:rsid w:val="00A4078E"/>
    <w:rsid w:val="00A40FD0"/>
    <w:rsid w:val="00A44978"/>
    <w:rsid w:val="00A46D84"/>
    <w:rsid w:val="00A607B1"/>
    <w:rsid w:val="00A61052"/>
    <w:rsid w:val="00A6568A"/>
    <w:rsid w:val="00A6724A"/>
    <w:rsid w:val="00A71207"/>
    <w:rsid w:val="00A71A65"/>
    <w:rsid w:val="00A8468B"/>
    <w:rsid w:val="00A9535C"/>
    <w:rsid w:val="00AA02A0"/>
    <w:rsid w:val="00AA2CFA"/>
    <w:rsid w:val="00AA477F"/>
    <w:rsid w:val="00AA7019"/>
    <w:rsid w:val="00AB465B"/>
    <w:rsid w:val="00AB49A2"/>
    <w:rsid w:val="00AB7BBC"/>
    <w:rsid w:val="00AD0CD2"/>
    <w:rsid w:val="00AD33ED"/>
    <w:rsid w:val="00AD3BC1"/>
    <w:rsid w:val="00AE2DBE"/>
    <w:rsid w:val="00AE2EBD"/>
    <w:rsid w:val="00AE5B7A"/>
    <w:rsid w:val="00AE6B91"/>
    <w:rsid w:val="00AF0E12"/>
    <w:rsid w:val="00AF39F3"/>
    <w:rsid w:val="00AF68FC"/>
    <w:rsid w:val="00B0117E"/>
    <w:rsid w:val="00B02493"/>
    <w:rsid w:val="00B17C69"/>
    <w:rsid w:val="00B26A6E"/>
    <w:rsid w:val="00B31234"/>
    <w:rsid w:val="00B31343"/>
    <w:rsid w:val="00B347B6"/>
    <w:rsid w:val="00B367D0"/>
    <w:rsid w:val="00B40548"/>
    <w:rsid w:val="00B564ED"/>
    <w:rsid w:val="00B67A53"/>
    <w:rsid w:val="00B71FD4"/>
    <w:rsid w:val="00B732C0"/>
    <w:rsid w:val="00B80CE6"/>
    <w:rsid w:val="00B85EFD"/>
    <w:rsid w:val="00B93BA2"/>
    <w:rsid w:val="00B97A2F"/>
    <w:rsid w:val="00BA7A3C"/>
    <w:rsid w:val="00BA7E53"/>
    <w:rsid w:val="00BB3D40"/>
    <w:rsid w:val="00BC4258"/>
    <w:rsid w:val="00BC463A"/>
    <w:rsid w:val="00BD0D31"/>
    <w:rsid w:val="00BD13E9"/>
    <w:rsid w:val="00BD39BF"/>
    <w:rsid w:val="00BD3D56"/>
    <w:rsid w:val="00BD485E"/>
    <w:rsid w:val="00BD6AF3"/>
    <w:rsid w:val="00BF29F6"/>
    <w:rsid w:val="00C07878"/>
    <w:rsid w:val="00C11323"/>
    <w:rsid w:val="00C13D17"/>
    <w:rsid w:val="00C140AA"/>
    <w:rsid w:val="00C14873"/>
    <w:rsid w:val="00C21893"/>
    <w:rsid w:val="00C24707"/>
    <w:rsid w:val="00C34BAA"/>
    <w:rsid w:val="00C35209"/>
    <w:rsid w:val="00C35930"/>
    <w:rsid w:val="00C41D11"/>
    <w:rsid w:val="00C50CB4"/>
    <w:rsid w:val="00C5458E"/>
    <w:rsid w:val="00C570C1"/>
    <w:rsid w:val="00C57F56"/>
    <w:rsid w:val="00C62488"/>
    <w:rsid w:val="00C6258E"/>
    <w:rsid w:val="00C641C9"/>
    <w:rsid w:val="00C6427F"/>
    <w:rsid w:val="00C6470D"/>
    <w:rsid w:val="00C66081"/>
    <w:rsid w:val="00C6790E"/>
    <w:rsid w:val="00C706CF"/>
    <w:rsid w:val="00C7092D"/>
    <w:rsid w:val="00C70CB4"/>
    <w:rsid w:val="00C74E7D"/>
    <w:rsid w:val="00C82C18"/>
    <w:rsid w:val="00C86639"/>
    <w:rsid w:val="00C9338D"/>
    <w:rsid w:val="00C97006"/>
    <w:rsid w:val="00CA226B"/>
    <w:rsid w:val="00CA57C7"/>
    <w:rsid w:val="00CB0A6A"/>
    <w:rsid w:val="00CB2B15"/>
    <w:rsid w:val="00CB392F"/>
    <w:rsid w:val="00CB3E12"/>
    <w:rsid w:val="00CB6075"/>
    <w:rsid w:val="00CB6EFD"/>
    <w:rsid w:val="00CC0E45"/>
    <w:rsid w:val="00CC407F"/>
    <w:rsid w:val="00CC4E9F"/>
    <w:rsid w:val="00CC5AB4"/>
    <w:rsid w:val="00CE46FD"/>
    <w:rsid w:val="00CE7E48"/>
    <w:rsid w:val="00CF1F34"/>
    <w:rsid w:val="00CF319A"/>
    <w:rsid w:val="00CF4523"/>
    <w:rsid w:val="00CF7421"/>
    <w:rsid w:val="00D03836"/>
    <w:rsid w:val="00D16F5E"/>
    <w:rsid w:val="00D20769"/>
    <w:rsid w:val="00D20B82"/>
    <w:rsid w:val="00D251E4"/>
    <w:rsid w:val="00D256AB"/>
    <w:rsid w:val="00D3039F"/>
    <w:rsid w:val="00D31463"/>
    <w:rsid w:val="00D32CE5"/>
    <w:rsid w:val="00D334C9"/>
    <w:rsid w:val="00D42480"/>
    <w:rsid w:val="00D44951"/>
    <w:rsid w:val="00D46D15"/>
    <w:rsid w:val="00D519B3"/>
    <w:rsid w:val="00D6031D"/>
    <w:rsid w:val="00D63624"/>
    <w:rsid w:val="00D63DDF"/>
    <w:rsid w:val="00D646B8"/>
    <w:rsid w:val="00D65917"/>
    <w:rsid w:val="00D664B3"/>
    <w:rsid w:val="00D67125"/>
    <w:rsid w:val="00D7245C"/>
    <w:rsid w:val="00D73C66"/>
    <w:rsid w:val="00D8101E"/>
    <w:rsid w:val="00D83C68"/>
    <w:rsid w:val="00D8677E"/>
    <w:rsid w:val="00D95387"/>
    <w:rsid w:val="00D96CD4"/>
    <w:rsid w:val="00DB03FD"/>
    <w:rsid w:val="00DB3CB4"/>
    <w:rsid w:val="00DB6496"/>
    <w:rsid w:val="00DB6A03"/>
    <w:rsid w:val="00DB6A6E"/>
    <w:rsid w:val="00DC2293"/>
    <w:rsid w:val="00DC5B51"/>
    <w:rsid w:val="00DE0472"/>
    <w:rsid w:val="00DE0B2E"/>
    <w:rsid w:val="00DE12E6"/>
    <w:rsid w:val="00DE37F9"/>
    <w:rsid w:val="00DE7A4D"/>
    <w:rsid w:val="00DF0060"/>
    <w:rsid w:val="00DF026F"/>
    <w:rsid w:val="00DF0665"/>
    <w:rsid w:val="00DF20EB"/>
    <w:rsid w:val="00DF72D6"/>
    <w:rsid w:val="00E0027A"/>
    <w:rsid w:val="00E04BAB"/>
    <w:rsid w:val="00E069BD"/>
    <w:rsid w:val="00E1614C"/>
    <w:rsid w:val="00E21843"/>
    <w:rsid w:val="00E23B77"/>
    <w:rsid w:val="00E26702"/>
    <w:rsid w:val="00E271EC"/>
    <w:rsid w:val="00E31266"/>
    <w:rsid w:val="00E37550"/>
    <w:rsid w:val="00E41815"/>
    <w:rsid w:val="00E4295B"/>
    <w:rsid w:val="00E4383D"/>
    <w:rsid w:val="00E44740"/>
    <w:rsid w:val="00E45C8D"/>
    <w:rsid w:val="00E5755A"/>
    <w:rsid w:val="00E663C9"/>
    <w:rsid w:val="00E669A1"/>
    <w:rsid w:val="00E70741"/>
    <w:rsid w:val="00E71F57"/>
    <w:rsid w:val="00E81361"/>
    <w:rsid w:val="00E81FEA"/>
    <w:rsid w:val="00E86939"/>
    <w:rsid w:val="00E87FA1"/>
    <w:rsid w:val="00E92EFE"/>
    <w:rsid w:val="00E952A1"/>
    <w:rsid w:val="00E95DAB"/>
    <w:rsid w:val="00E96567"/>
    <w:rsid w:val="00E966C1"/>
    <w:rsid w:val="00E97995"/>
    <w:rsid w:val="00EA06C8"/>
    <w:rsid w:val="00EA0ECE"/>
    <w:rsid w:val="00EA5E6B"/>
    <w:rsid w:val="00EA615F"/>
    <w:rsid w:val="00EB2642"/>
    <w:rsid w:val="00ED0E6F"/>
    <w:rsid w:val="00ED6599"/>
    <w:rsid w:val="00ED75B8"/>
    <w:rsid w:val="00EE0E2E"/>
    <w:rsid w:val="00EE1879"/>
    <w:rsid w:val="00EE3642"/>
    <w:rsid w:val="00EE3AA9"/>
    <w:rsid w:val="00EE3F9F"/>
    <w:rsid w:val="00EF064D"/>
    <w:rsid w:val="00EF0C86"/>
    <w:rsid w:val="00EF7F4F"/>
    <w:rsid w:val="00F02ECA"/>
    <w:rsid w:val="00F14E30"/>
    <w:rsid w:val="00F155A7"/>
    <w:rsid w:val="00F17548"/>
    <w:rsid w:val="00F21A8E"/>
    <w:rsid w:val="00F232A2"/>
    <w:rsid w:val="00F2481E"/>
    <w:rsid w:val="00F25B84"/>
    <w:rsid w:val="00F2610F"/>
    <w:rsid w:val="00F3084E"/>
    <w:rsid w:val="00F33BC9"/>
    <w:rsid w:val="00F345B0"/>
    <w:rsid w:val="00F4171B"/>
    <w:rsid w:val="00F42DB3"/>
    <w:rsid w:val="00F44435"/>
    <w:rsid w:val="00F50EDA"/>
    <w:rsid w:val="00F5186E"/>
    <w:rsid w:val="00F53108"/>
    <w:rsid w:val="00F53952"/>
    <w:rsid w:val="00F73BD7"/>
    <w:rsid w:val="00F804A7"/>
    <w:rsid w:val="00F8412D"/>
    <w:rsid w:val="00F910DC"/>
    <w:rsid w:val="00F91C2E"/>
    <w:rsid w:val="00F95D2F"/>
    <w:rsid w:val="00FA057E"/>
    <w:rsid w:val="00FA0F9D"/>
    <w:rsid w:val="00FA7FEE"/>
    <w:rsid w:val="00FB135E"/>
    <w:rsid w:val="00FB21AB"/>
    <w:rsid w:val="00FB418F"/>
    <w:rsid w:val="00FB472D"/>
    <w:rsid w:val="00FB5CCA"/>
    <w:rsid w:val="00FC1F83"/>
    <w:rsid w:val="00FD2E16"/>
    <w:rsid w:val="00FE425E"/>
    <w:rsid w:val="00FE5509"/>
    <w:rsid w:val="00FF0FC3"/>
    <w:rsid w:val="00FF2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D158FD1"/>
  <w15:chartTrackingRefBased/>
  <w15:docId w15:val="{54AFE197-6766-4E0B-B548-1AF692B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paragraph" w:styleId="Ttulo3">
    <w:name w:val="heading 3"/>
    <w:basedOn w:val="Normal"/>
    <w:next w:val="Normal"/>
    <w:link w:val="Ttulo3Car"/>
    <w:uiPriority w:val="9"/>
    <w:unhideWhenUsed/>
    <w:qFormat/>
    <w:rsid w:val="00334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675F8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9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913"/>
  </w:style>
  <w:style w:type="paragraph" w:styleId="Piedepgina">
    <w:name w:val="footer"/>
    <w:basedOn w:val="Normal"/>
    <w:link w:val="PiedepginaCar"/>
    <w:uiPriority w:val="99"/>
    <w:unhideWhenUsed/>
    <w:rsid w:val="002C59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913"/>
  </w:style>
  <w:style w:type="paragraph" w:styleId="Prrafodelista">
    <w:name w:val="List Paragraph"/>
    <w:basedOn w:val="Normal"/>
    <w:uiPriority w:val="34"/>
    <w:qFormat/>
    <w:rsid w:val="002C5913"/>
    <w:pPr>
      <w:spacing w:after="200" w:line="276" w:lineRule="auto"/>
      <w:ind w:left="720"/>
      <w:contextualSpacing/>
    </w:pPr>
    <w:rPr>
      <w:rFonts w:ascii="Calibri" w:eastAsia="Calibri" w:hAnsi="Calibri" w:cs="Times New Roman"/>
    </w:rPr>
  </w:style>
  <w:style w:type="table" w:styleId="Tablaconcuadrcula">
    <w:name w:val="Table Grid"/>
    <w:basedOn w:val="Tablanormal"/>
    <w:rsid w:val="002C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A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7A4D"/>
    <w:rPr>
      <w:b/>
      <w:bCs/>
    </w:rPr>
  </w:style>
  <w:style w:type="character" w:styleId="Refdecomentario">
    <w:name w:val="annotation reference"/>
    <w:basedOn w:val="Fuentedeprrafopredeter"/>
    <w:uiPriority w:val="99"/>
    <w:semiHidden/>
    <w:unhideWhenUsed/>
    <w:rsid w:val="00A607B1"/>
    <w:rPr>
      <w:sz w:val="16"/>
      <w:szCs w:val="16"/>
    </w:rPr>
  </w:style>
  <w:style w:type="paragraph" w:styleId="Textocomentario">
    <w:name w:val="annotation text"/>
    <w:basedOn w:val="Normal"/>
    <w:link w:val="TextocomentarioCar"/>
    <w:uiPriority w:val="99"/>
    <w:semiHidden/>
    <w:unhideWhenUsed/>
    <w:rsid w:val="00A607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07B1"/>
    <w:rPr>
      <w:sz w:val="20"/>
      <w:szCs w:val="20"/>
    </w:rPr>
  </w:style>
  <w:style w:type="paragraph" w:styleId="Asuntodelcomentario">
    <w:name w:val="annotation subject"/>
    <w:basedOn w:val="Textocomentario"/>
    <w:next w:val="Textocomentario"/>
    <w:link w:val="AsuntodelcomentarioCar"/>
    <w:uiPriority w:val="99"/>
    <w:semiHidden/>
    <w:unhideWhenUsed/>
    <w:rsid w:val="00A607B1"/>
    <w:rPr>
      <w:b/>
      <w:bCs/>
    </w:rPr>
  </w:style>
  <w:style w:type="character" w:customStyle="1" w:styleId="AsuntodelcomentarioCar">
    <w:name w:val="Asunto del comentario Car"/>
    <w:basedOn w:val="TextocomentarioCar"/>
    <w:link w:val="Asuntodelcomentario"/>
    <w:uiPriority w:val="99"/>
    <w:semiHidden/>
    <w:rsid w:val="00A607B1"/>
    <w:rPr>
      <w:b/>
      <w:bCs/>
      <w:sz w:val="20"/>
      <w:szCs w:val="20"/>
    </w:rPr>
  </w:style>
  <w:style w:type="paragraph" w:styleId="Revisin">
    <w:name w:val="Revision"/>
    <w:hidden/>
    <w:uiPriority w:val="99"/>
    <w:semiHidden/>
    <w:rsid w:val="00A607B1"/>
    <w:pPr>
      <w:spacing w:after="0" w:line="240" w:lineRule="auto"/>
    </w:pPr>
  </w:style>
  <w:style w:type="paragraph" w:styleId="Textodeglobo">
    <w:name w:val="Balloon Text"/>
    <w:basedOn w:val="Normal"/>
    <w:link w:val="TextodegloboCar"/>
    <w:uiPriority w:val="99"/>
    <w:semiHidden/>
    <w:unhideWhenUsed/>
    <w:rsid w:val="00A607B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07B1"/>
    <w:rPr>
      <w:rFonts w:ascii="Times New Roman" w:hAnsi="Times New Roman" w:cs="Times New Roman"/>
      <w:sz w:val="18"/>
      <w:szCs w:val="18"/>
    </w:rPr>
  </w:style>
  <w:style w:type="table" w:customStyle="1" w:styleId="Tablaconcuadrcula1">
    <w:name w:val="Tabla con cuadrícula1"/>
    <w:basedOn w:val="Tablanormal"/>
    <w:next w:val="Tablaconcuadrcula"/>
    <w:uiPriority w:val="39"/>
    <w:rsid w:val="00C6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6470D"/>
    <w:pPr>
      <w:widowControl w:val="0"/>
      <w:autoSpaceDE w:val="0"/>
      <w:autoSpaceDN w:val="0"/>
      <w:spacing w:after="0" w:line="240" w:lineRule="auto"/>
    </w:pPr>
    <w:rPr>
      <w:rFonts w:ascii="Arial" w:eastAsia="Arial" w:hAnsi="Arial" w:cs="Arial"/>
      <w:sz w:val="23"/>
      <w:szCs w:val="23"/>
      <w:lang w:val="en-US"/>
    </w:rPr>
  </w:style>
  <w:style w:type="character" w:customStyle="1" w:styleId="TextoindependienteCar">
    <w:name w:val="Texto independiente Car"/>
    <w:basedOn w:val="Fuentedeprrafopredeter"/>
    <w:link w:val="Textoindependiente"/>
    <w:uiPriority w:val="1"/>
    <w:rsid w:val="00C6470D"/>
    <w:rPr>
      <w:rFonts w:ascii="Arial" w:eastAsia="Arial" w:hAnsi="Arial" w:cs="Arial"/>
      <w:sz w:val="23"/>
      <w:szCs w:val="23"/>
      <w:lang w:val="en-US"/>
    </w:rPr>
  </w:style>
  <w:style w:type="table" w:customStyle="1" w:styleId="TableNormal">
    <w:name w:val="Table Normal"/>
    <w:uiPriority w:val="2"/>
    <w:semiHidden/>
    <w:unhideWhenUsed/>
    <w:qFormat/>
    <w:rsid w:val="00DB03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03FD"/>
    <w:pPr>
      <w:widowControl w:val="0"/>
      <w:autoSpaceDE w:val="0"/>
      <w:autoSpaceDN w:val="0"/>
      <w:spacing w:after="0" w:line="240" w:lineRule="auto"/>
    </w:pPr>
    <w:rPr>
      <w:rFonts w:ascii="Arial" w:eastAsia="Arial" w:hAnsi="Arial" w:cs="Arial"/>
      <w:lang w:eastAsia="es-CO" w:bidi="es-CO"/>
    </w:rPr>
  </w:style>
  <w:style w:type="paragraph" w:customStyle="1" w:styleId="Default">
    <w:name w:val="Default"/>
    <w:rsid w:val="001F57A3"/>
    <w:pPr>
      <w:autoSpaceDE w:val="0"/>
      <w:autoSpaceDN w:val="0"/>
      <w:adjustRightInd w:val="0"/>
      <w:spacing w:after="0" w:line="240" w:lineRule="auto"/>
    </w:pPr>
    <w:rPr>
      <w:rFonts w:ascii="Humanst521 BT" w:hAnsi="Humanst521 BT" w:cs="Humanst521 BT"/>
      <w:color w:val="000000"/>
      <w:sz w:val="24"/>
      <w:szCs w:val="24"/>
      <w:lang w:val="es-ES"/>
    </w:rPr>
  </w:style>
  <w:style w:type="character" w:styleId="Hipervnculo">
    <w:name w:val="Hyperlink"/>
    <w:basedOn w:val="Fuentedeprrafopredeter"/>
    <w:uiPriority w:val="99"/>
    <w:unhideWhenUsed/>
    <w:rsid w:val="003E3FF5"/>
    <w:rPr>
      <w:color w:val="0563C1" w:themeColor="hyperlink"/>
      <w:u w:val="single"/>
    </w:rPr>
  </w:style>
  <w:style w:type="character" w:customStyle="1" w:styleId="Mencinsinresolver1">
    <w:name w:val="Mención sin resolver1"/>
    <w:basedOn w:val="Fuentedeprrafopredeter"/>
    <w:uiPriority w:val="99"/>
    <w:semiHidden/>
    <w:unhideWhenUsed/>
    <w:rsid w:val="003E3FF5"/>
    <w:rPr>
      <w:color w:val="605E5C"/>
      <w:shd w:val="clear" w:color="auto" w:fill="E1DFDD"/>
    </w:rPr>
  </w:style>
  <w:style w:type="character" w:customStyle="1" w:styleId="Ttulo4Car">
    <w:name w:val="Título 4 Car"/>
    <w:basedOn w:val="Fuentedeprrafopredeter"/>
    <w:link w:val="Ttulo4"/>
    <w:uiPriority w:val="9"/>
    <w:rsid w:val="00675F88"/>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uiPriority w:val="9"/>
    <w:rsid w:val="0033475B"/>
    <w:rPr>
      <w:rFonts w:asciiTheme="majorHAnsi" w:eastAsiaTheme="majorEastAsia" w:hAnsiTheme="majorHAnsi" w:cstheme="majorBidi"/>
      <w:color w:val="1F4D78" w:themeColor="accent1" w:themeShade="7F"/>
      <w:sz w:val="24"/>
      <w:szCs w:val="24"/>
      <w:lang w:val="es-ES"/>
    </w:rPr>
  </w:style>
  <w:style w:type="character" w:customStyle="1" w:styleId="markedcontent">
    <w:name w:val="markedcontent"/>
    <w:basedOn w:val="Fuentedeprrafopredeter"/>
    <w:rsid w:val="008E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26">
      <w:bodyDiv w:val="1"/>
      <w:marLeft w:val="0"/>
      <w:marRight w:val="0"/>
      <w:marTop w:val="0"/>
      <w:marBottom w:val="0"/>
      <w:divBdr>
        <w:top w:val="none" w:sz="0" w:space="0" w:color="auto"/>
        <w:left w:val="none" w:sz="0" w:space="0" w:color="auto"/>
        <w:bottom w:val="none" w:sz="0" w:space="0" w:color="auto"/>
        <w:right w:val="none" w:sz="0" w:space="0" w:color="auto"/>
      </w:divBdr>
    </w:div>
    <w:div w:id="8141712">
      <w:bodyDiv w:val="1"/>
      <w:marLeft w:val="0"/>
      <w:marRight w:val="0"/>
      <w:marTop w:val="0"/>
      <w:marBottom w:val="0"/>
      <w:divBdr>
        <w:top w:val="none" w:sz="0" w:space="0" w:color="auto"/>
        <w:left w:val="none" w:sz="0" w:space="0" w:color="auto"/>
        <w:bottom w:val="none" w:sz="0" w:space="0" w:color="auto"/>
        <w:right w:val="none" w:sz="0" w:space="0" w:color="auto"/>
      </w:divBdr>
    </w:div>
    <w:div w:id="23675954">
      <w:bodyDiv w:val="1"/>
      <w:marLeft w:val="0"/>
      <w:marRight w:val="0"/>
      <w:marTop w:val="0"/>
      <w:marBottom w:val="0"/>
      <w:divBdr>
        <w:top w:val="none" w:sz="0" w:space="0" w:color="auto"/>
        <w:left w:val="none" w:sz="0" w:space="0" w:color="auto"/>
        <w:bottom w:val="none" w:sz="0" w:space="0" w:color="auto"/>
        <w:right w:val="none" w:sz="0" w:space="0" w:color="auto"/>
      </w:divBdr>
    </w:div>
    <w:div w:id="102068443">
      <w:bodyDiv w:val="1"/>
      <w:marLeft w:val="0"/>
      <w:marRight w:val="0"/>
      <w:marTop w:val="0"/>
      <w:marBottom w:val="0"/>
      <w:divBdr>
        <w:top w:val="none" w:sz="0" w:space="0" w:color="auto"/>
        <w:left w:val="none" w:sz="0" w:space="0" w:color="auto"/>
        <w:bottom w:val="none" w:sz="0" w:space="0" w:color="auto"/>
        <w:right w:val="none" w:sz="0" w:space="0" w:color="auto"/>
      </w:divBdr>
    </w:div>
    <w:div w:id="157768919">
      <w:bodyDiv w:val="1"/>
      <w:marLeft w:val="0"/>
      <w:marRight w:val="0"/>
      <w:marTop w:val="0"/>
      <w:marBottom w:val="0"/>
      <w:divBdr>
        <w:top w:val="none" w:sz="0" w:space="0" w:color="auto"/>
        <w:left w:val="none" w:sz="0" w:space="0" w:color="auto"/>
        <w:bottom w:val="none" w:sz="0" w:space="0" w:color="auto"/>
        <w:right w:val="none" w:sz="0" w:space="0" w:color="auto"/>
      </w:divBdr>
    </w:div>
    <w:div w:id="293567104">
      <w:bodyDiv w:val="1"/>
      <w:marLeft w:val="0"/>
      <w:marRight w:val="0"/>
      <w:marTop w:val="0"/>
      <w:marBottom w:val="0"/>
      <w:divBdr>
        <w:top w:val="none" w:sz="0" w:space="0" w:color="auto"/>
        <w:left w:val="none" w:sz="0" w:space="0" w:color="auto"/>
        <w:bottom w:val="none" w:sz="0" w:space="0" w:color="auto"/>
        <w:right w:val="none" w:sz="0" w:space="0" w:color="auto"/>
      </w:divBdr>
    </w:div>
    <w:div w:id="295649510">
      <w:bodyDiv w:val="1"/>
      <w:marLeft w:val="0"/>
      <w:marRight w:val="0"/>
      <w:marTop w:val="0"/>
      <w:marBottom w:val="0"/>
      <w:divBdr>
        <w:top w:val="none" w:sz="0" w:space="0" w:color="auto"/>
        <w:left w:val="none" w:sz="0" w:space="0" w:color="auto"/>
        <w:bottom w:val="none" w:sz="0" w:space="0" w:color="auto"/>
        <w:right w:val="none" w:sz="0" w:space="0" w:color="auto"/>
      </w:divBdr>
    </w:div>
    <w:div w:id="349962795">
      <w:bodyDiv w:val="1"/>
      <w:marLeft w:val="0"/>
      <w:marRight w:val="0"/>
      <w:marTop w:val="0"/>
      <w:marBottom w:val="0"/>
      <w:divBdr>
        <w:top w:val="none" w:sz="0" w:space="0" w:color="auto"/>
        <w:left w:val="none" w:sz="0" w:space="0" w:color="auto"/>
        <w:bottom w:val="none" w:sz="0" w:space="0" w:color="auto"/>
        <w:right w:val="none" w:sz="0" w:space="0" w:color="auto"/>
      </w:divBdr>
    </w:div>
    <w:div w:id="369112321">
      <w:bodyDiv w:val="1"/>
      <w:marLeft w:val="0"/>
      <w:marRight w:val="0"/>
      <w:marTop w:val="0"/>
      <w:marBottom w:val="0"/>
      <w:divBdr>
        <w:top w:val="none" w:sz="0" w:space="0" w:color="auto"/>
        <w:left w:val="none" w:sz="0" w:space="0" w:color="auto"/>
        <w:bottom w:val="none" w:sz="0" w:space="0" w:color="auto"/>
        <w:right w:val="none" w:sz="0" w:space="0" w:color="auto"/>
      </w:divBdr>
    </w:div>
    <w:div w:id="372995942">
      <w:bodyDiv w:val="1"/>
      <w:marLeft w:val="0"/>
      <w:marRight w:val="0"/>
      <w:marTop w:val="0"/>
      <w:marBottom w:val="0"/>
      <w:divBdr>
        <w:top w:val="none" w:sz="0" w:space="0" w:color="auto"/>
        <w:left w:val="none" w:sz="0" w:space="0" w:color="auto"/>
        <w:bottom w:val="none" w:sz="0" w:space="0" w:color="auto"/>
        <w:right w:val="none" w:sz="0" w:space="0" w:color="auto"/>
      </w:divBdr>
      <w:divsChild>
        <w:div w:id="1381594885">
          <w:marLeft w:val="0"/>
          <w:marRight w:val="0"/>
          <w:marTop w:val="0"/>
          <w:marBottom w:val="0"/>
          <w:divBdr>
            <w:top w:val="none" w:sz="0" w:space="0" w:color="auto"/>
            <w:left w:val="none" w:sz="0" w:space="0" w:color="auto"/>
            <w:bottom w:val="none" w:sz="0" w:space="0" w:color="auto"/>
            <w:right w:val="none" w:sz="0" w:space="0" w:color="auto"/>
          </w:divBdr>
        </w:div>
        <w:div w:id="933130608">
          <w:marLeft w:val="0"/>
          <w:marRight w:val="0"/>
          <w:marTop w:val="0"/>
          <w:marBottom w:val="0"/>
          <w:divBdr>
            <w:top w:val="none" w:sz="0" w:space="0" w:color="auto"/>
            <w:left w:val="none" w:sz="0" w:space="0" w:color="auto"/>
            <w:bottom w:val="none" w:sz="0" w:space="0" w:color="auto"/>
            <w:right w:val="none" w:sz="0" w:space="0" w:color="auto"/>
          </w:divBdr>
        </w:div>
        <w:div w:id="1855724187">
          <w:marLeft w:val="0"/>
          <w:marRight w:val="0"/>
          <w:marTop w:val="0"/>
          <w:marBottom w:val="0"/>
          <w:divBdr>
            <w:top w:val="none" w:sz="0" w:space="0" w:color="auto"/>
            <w:left w:val="none" w:sz="0" w:space="0" w:color="auto"/>
            <w:bottom w:val="none" w:sz="0" w:space="0" w:color="auto"/>
            <w:right w:val="none" w:sz="0" w:space="0" w:color="auto"/>
          </w:divBdr>
        </w:div>
        <w:div w:id="918251765">
          <w:marLeft w:val="0"/>
          <w:marRight w:val="0"/>
          <w:marTop w:val="0"/>
          <w:marBottom w:val="0"/>
          <w:divBdr>
            <w:top w:val="none" w:sz="0" w:space="0" w:color="auto"/>
            <w:left w:val="none" w:sz="0" w:space="0" w:color="auto"/>
            <w:bottom w:val="none" w:sz="0" w:space="0" w:color="auto"/>
            <w:right w:val="none" w:sz="0" w:space="0" w:color="auto"/>
          </w:divBdr>
        </w:div>
        <w:div w:id="943264582">
          <w:marLeft w:val="0"/>
          <w:marRight w:val="0"/>
          <w:marTop w:val="0"/>
          <w:marBottom w:val="0"/>
          <w:divBdr>
            <w:top w:val="none" w:sz="0" w:space="0" w:color="auto"/>
            <w:left w:val="none" w:sz="0" w:space="0" w:color="auto"/>
            <w:bottom w:val="none" w:sz="0" w:space="0" w:color="auto"/>
            <w:right w:val="none" w:sz="0" w:space="0" w:color="auto"/>
          </w:divBdr>
        </w:div>
        <w:div w:id="12538706">
          <w:marLeft w:val="0"/>
          <w:marRight w:val="0"/>
          <w:marTop w:val="0"/>
          <w:marBottom w:val="0"/>
          <w:divBdr>
            <w:top w:val="none" w:sz="0" w:space="0" w:color="auto"/>
            <w:left w:val="none" w:sz="0" w:space="0" w:color="auto"/>
            <w:bottom w:val="none" w:sz="0" w:space="0" w:color="auto"/>
            <w:right w:val="none" w:sz="0" w:space="0" w:color="auto"/>
          </w:divBdr>
        </w:div>
      </w:divsChild>
    </w:div>
    <w:div w:id="401680944">
      <w:bodyDiv w:val="1"/>
      <w:marLeft w:val="0"/>
      <w:marRight w:val="0"/>
      <w:marTop w:val="0"/>
      <w:marBottom w:val="0"/>
      <w:divBdr>
        <w:top w:val="none" w:sz="0" w:space="0" w:color="auto"/>
        <w:left w:val="none" w:sz="0" w:space="0" w:color="auto"/>
        <w:bottom w:val="none" w:sz="0" w:space="0" w:color="auto"/>
        <w:right w:val="none" w:sz="0" w:space="0" w:color="auto"/>
      </w:divBdr>
    </w:div>
    <w:div w:id="439106121">
      <w:bodyDiv w:val="1"/>
      <w:marLeft w:val="0"/>
      <w:marRight w:val="0"/>
      <w:marTop w:val="0"/>
      <w:marBottom w:val="0"/>
      <w:divBdr>
        <w:top w:val="none" w:sz="0" w:space="0" w:color="auto"/>
        <w:left w:val="none" w:sz="0" w:space="0" w:color="auto"/>
        <w:bottom w:val="none" w:sz="0" w:space="0" w:color="auto"/>
        <w:right w:val="none" w:sz="0" w:space="0" w:color="auto"/>
      </w:divBdr>
    </w:div>
    <w:div w:id="504322890">
      <w:bodyDiv w:val="1"/>
      <w:marLeft w:val="0"/>
      <w:marRight w:val="0"/>
      <w:marTop w:val="0"/>
      <w:marBottom w:val="0"/>
      <w:divBdr>
        <w:top w:val="none" w:sz="0" w:space="0" w:color="auto"/>
        <w:left w:val="none" w:sz="0" w:space="0" w:color="auto"/>
        <w:bottom w:val="none" w:sz="0" w:space="0" w:color="auto"/>
        <w:right w:val="none" w:sz="0" w:space="0" w:color="auto"/>
      </w:divBdr>
    </w:div>
    <w:div w:id="716440651">
      <w:bodyDiv w:val="1"/>
      <w:marLeft w:val="0"/>
      <w:marRight w:val="0"/>
      <w:marTop w:val="0"/>
      <w:marBottom w:val="0"/>
      <w:divBdr>
        <w:top w:val="none" w:sz="0" w:space="0" w:color="auto"/>
        <w:left w:val="none" w:sz="0" w:space="0" w:color="auto"/>
        <w:bottom w:val="none" w:sz="0" w:space="0" w:color="auto"/>
        <w:right w:val="none" w:sz="0" w:space="0" w:color="auto"/>
      </w:divBdr>
    </w:div>
    <w:div w:id="721558388">
      <w:bodyDiv w:val="1"/>
      <w:marLeft w:val="0"/>
      <w:marRight w:val="0"/>
      <w:marTop w:val="0"/>
      <w:marBottom w:val="0"/>
      <w:divBdr>
        <w:top w:val="none" w:sz="0" w:space="0" w:color="auto"/>
        <w:left w:val="none" w:sz="0" w:space="0" w:color="auto"/>
        <w:bottom w:val="none" w:sz="0" w:space="0" w:color="auto"/>
        <w:right w:val="none" w:sz="0" w:space="0" w:color="auto"/>
      </w:divBdr>
    </w:div>
    <w:div w:id="814224683">
      <w:bodyDiv w:val="1"/>
      <w:marLeft w:val="0"/>
      <w:marRight w:val="0"/>
      <w:marTop w:val="0"/>
      <w:marBottom w:val="0"/>
      <w:divBdr>
        <w:top w:val="none" w:sz="0" w:space="0" w:color="auto"/>
        <w:left w:val="none" w:sz="0" w:space="0" w:color="auto"/>
        <w:bottom w:val="none" w:sz="0" w:space="0" w:color="auto"/>
        <w:right w:val="none" w:sz="0" w:space="0" w:color="auto"/>
      </w:divBdr>
    </w:div>
    <w:div w:id="945190668">
      <w:bodyDiv w:val="1"/>
      <w:marLeft w:val="0"/>
      <w:marRight w:val="0"/>
      <w:marTop w:val="0"/>
      <w:marBottom w:val="0"/>
      <w:divBdr>
        <w:top w:val="none" w:sz="0" w:space="0" w:color="auto"/>
        <w:left w:val="none" w:sz="0" w:space="0" w:color="auto"/>
        <w:bottom w:val="none" w:sz="0" w:space="0" w:color="auto"/>
        <w:right w:val="none" w:sz="0" w:space="0" w:color="auto"/>
      </w:divBdr>
    </w:div>
    <w:div w:id="1069963418">
      <w:bodyDiv w:val="1"/>
      <w:marLeft w:val="0"/>
      <w:marRight w:val="0"/>
      <w:marTop w:val="0"/>
      <w:marBottom w:val="0"/>
      <w:divBdr>
        <w:top w:val="none" w:sz="0" w:space="0" w:color="auto"/>
        <w:left w:val="none" w:sz="0" w:space="0" w:color="auto"/>
        <w:bottom w:val="none" w:sz="0" w:space="0" w:color="auto"/>
        <w:right w:val="none" w:sz="0" w:space="0" w:color="auto"/>
      </w:divBdr>
    </w:div>
    <w:div w:id="1099637125">
      <w:bodyDiv w:val="1"/>
      <w:marLeft w:val="0"/>
      <w:marRight w:val="0"/>
      <w:marTop w:val="0"/>
      <w:marBottom w:val="0"/>
      <w:divBdr>
        <w:top w:val="none" w:sz="0" w:space="0" w:color="auto"/>
        <w:left w:val="none" w:sz="0" w:space="0" w:color="auto"/>
        <w:bottom w:val="none" w:sz="0" w:space="0" w:color="auto"/>
        <w:right w:val="none" w:sz="0" w:space="0" w:color="auto"/>
      </w:divBdr>
    </w:div>
    <w:div w:id="1304579386">
      <w:bodyDiv w:val="1"/>
      <w:marLeft w:val="0"/>
      <w:marRight w:val="0"/>
      <w:marTop w:val="0"/>
      <w:marBottom w:val="0"/>
      <w:divBdr>
        <w:top w:val="none" w:sz="0" w:space="0" w:color="auto"/>
        <w:left w:val="none" w:sz="0" w:space="0" w:color="auto"/>
        <w:bottom w:val="none" w:sz="0" w:space="0" w:color="auto"/>
        <w:right w:val="none" w:sz="0" w:space="0" w:color="auto"/>
      </w:divBdr>
    </w:div>
    <w:div w:id="1585260662">
      <w:bodyDiv w:val="1"/>
      <w:marLeft w:val="0"/>
      <w:marRight w:val="0"/>
      <w:marTop w:val="0"/>
      <w:marBottom w:val="0"/>
      <w:divBdr>
        <w:top w:val="none" w:sz="0" w:space="0" w:color="auto"/>
        <w:left w:val="none" w:sz="0" w:space="0" w:color="auto"/>
        <w:bottom w:val="none" w:sz="0" w:space="0" w:color="auto"/>
        <w:right w:val="none" w:sz="0" w:space="0" w:color="auto"/>
      </w:divBdr>
    </w:div>
    <w:div w:id="1836914944">
      <w:bodyDiv w:val="1"/>
      <w:marLeft w:val="0"/>
      <w:marRight w:val="0"/>
      <w:marTop w:val="0"/>
      <w:marBottom w:val="0"/>
      <w:divBdr>
        <w:top w:val="none" w:sz="0" w:space="0" w:color="auto"/>
        <w:left w:val="none" w:sz="0" w:space="0" w:color="auto"/>
        <w:bottom w:val="none" w:sz="0" w:space="0" w:color="auto"/>
        <w:right w:val="none" w:sz="0" w:space="0" w:color="auto"/>
      </w:divBdr>
    </w:div>
    <w:div w:id="1893691602">
      <w:bodyDiv w:val="1"/>
      <w:marLeft w:val="0"/>
      <w:marRight w:val="0"/>
      <w:marTop w:val="0"/>
      <w:marBottom w:val="0"/>
      <w:divBdr>
        <w:top w:val="none" w:sz="0" w:space="0" w:color="auto"/>
        <w:left w:val="none" w:sz="0" w:space="0" w:color="auto"/>
        <w:bottom w:val="none" w:sz="0" w:space="0" w:color="auto"/>
        <w:right w:val="none" w:sz="0" w:space="0" w:color="auto"/>
      </w:divBdr>
    </w:div>
    <w:div w:id="1904102346">
      <w:bodyDiv w:val="1"/>
      <w:marLeft w:val="0"/>
      <w:marRight w:val="0"/>
      <w:marTop w:val="0"/>
      <w:marBottom w:val="0"/>
      <w:divBdr>
        <w:top w:val="none" w:sz="0" w:space="0" w:color="auto"/>
        <w:left w:val="none" w:sz="0" w:space="0" w:color="auto"/>
        <w:bottom w:val="none" w:sz="0" w:space="0" w:color="auto"/>
        <w:right w:val="none" w:sz="0" w:space="0" w:color="auto"/>
      </w:divBdr>
    </w:div>
    <w:div w:id="1912350166">
      <w:bodyDiv w:val="1"/>
      <w:marLeft w:val="0"/>
      <w:marRight w:val="0"/>
      <w:marTop w:val="0"/>
      <w:marBottom w:val="0"/>
      <w:divBdr>
        <w:top w:val="none" w:sz="0" w:space="0" w:color="auto"/>
        <w:left w:val="none" w:sz="0" w:space="0" w:color="auto"/>
        <w:bottom w:val="none" w:sz="0" w:space="0" w:color="auto"/>
        <w:right w:val="none" w:sz="0" w:space="0" w:color="auto"/>
      </w:divBdr>
    </w:div>
    <w:div w:id="1942839452">
      <w:bodyDiv w:val="1"/>
      <w:marLeft w:val="0"/>
      <w:marRight w:val="0"/>
      <w:marTop w:val="0"/>
      <w:marBottom w:val="0"/>
      <w:divBdr>
        <w:top w:val="none" w:sz="0" w:space="0" w:color="auto"/>
        <w:left w:val="none" w:sz="0" w:space="0" w:color="auto"/>
        <w:bottom w:val="none" w:sz="0" w:space="0" w:color="auto"/>
        <w:right w:val="none" w:sz="0" w:space="0" w:color="auto"/>
      </w:divBdr>
    </w:div>
    <w:div w:id="200057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86481">
          <w:marLeft w:val="0"/>
          <w:marRight w:val="0"/>
          <w:marTop w:val="0"/>
          <w:marBottom w:val="0"/>
          <w:divBdr>
            <w:top w:val="none" w:sz="0" w:space="0" w:color="auto"/>
            <w:left w:val="none" w:sz="0" w:space="0" w:color="auto"/>
            <w:bottom w:val="none" w:sz="0" w:space="0" w:color="auto"/>
            <w:right w:val="none" w:sz="0" w:space="0" w:color="auto"/>
          </w:divBdr>
        </w:div>
        <w:div w:id="345248559">
          <w:marLeft w:val="0"/>
          <w:marRight w:val="0"/>
          <w:marTop w:val="0"/>
          <w:marBottom w:val="0"/>
          <w:divBdr>
            <w:top w:val="none" w:sz="0" w:space="0" w:color="auto"/>
            <w:left w:val="none" w:sz="0" w:space="0" w:color="auto"/>
            <w:bottom w:val="none" w:sz="0" w:space="0" w:color="auto"/>
            <w:right w:val="none" w:sz="0" w:space="0" w:color="auto"/>
          </w:divBdr>
        </w:div>
        <w:div w:id="2105955546">
          <w:marLeft w:val="0"/>
          <w:marRight w:val="0"/>
          <w:marTop w:val="0"/>
          <w:marBottom w:val="0"/>
          <w:divBdr>
            <w:top w:val="none" w:sz="0" w:space="0" w:color="auto"/>
            <w:left w:val="none" w:sz="0" w:space="0" w:color="auto"/>
            <w:bottom w:val="none" w:sz="0" w:space="0" w:color="auto"/>
            <w:right w:val="none" w:sz="0" w:space="0" w:color="auto"/>
          </w:divBdr>
        </w:div>
        <w:div w:id="1427917126">
          <w:marLeft w:val="0"/>
          <w:marRight w:val="0"/>
          <w:marTop w:val="0"/>
          <w:marBottom w:val="0"/>
          <w:divBdr>
            <w:top w:val="none" w:sz="0" w:space="0" w:color="auto"/>
            <w:left w:val="none" w:sz="0" w:space="0" w:color="auto"/>
            <w:bottom w:val="none" w:sz="0" w:space="0" w:color="auto"/>
            <w:right w:val="none" w:sz="0" w:space="0" w:color="auto"/>
          </w:divBdr>
        </w:div>
        <w:div w:id="432089868">
          <w:marLeft w:val="0"/>
          <w:marRight w:val="0"/>
          <w:marTop w:val="0"/>
          <w:marBottom w:val="0"/>
          <w:divBdr>
            <w:top w:val="none" w:sz="0" w:space="0" w:color="auto"/>
            <w:left w:val="none" w:sz="0" w:space="0" w:color="auto"/>
            <w:bottom w:val="none" w:sz="0" w:space="0" w:color="auto"/>
            <w:right w:val="none" w:sz="0" w:space="0" w:color="auto"/>
          </w:divBdr>
        </w:div>
        <w:div w:id="2121608892">
          <w:marLeft w:val="0"/>
          <w:marRight w:val="0"/>
          <w:marTop w:val="0"/>
          <w:marBottom w:val="0"/>
          <w:divBdr>
            <w:top w:val="none" w:sz="0" w:space="0" w:color="auto"/>
            <w:left w:val="none" w:sz="0" w:space="0" w:color="auto"/>
            <w:bottom w:val="none" w:sz="0" w:space="0" w:color="auto"/>
            <w:right w:val="none" w:sz="0" w:space="0" w:color="auto"/>
          </w:divBdr>
        </w:div>
        <w:div w:id="1862818484">
          <w:marLeft w:val="0"/>
          <w:marRight w:val="0"/>
          <w:marTop w:val="0"/>
          <w:marBottom w:val="0"/>
          <w:divBdr>
            <w:top w:val="none" w:sz="0" w:space="0" w:color="auto"/>
            <w:left w:val="none" w:sz="0" w:space="0" w:color="auto"/>
            <w:bottom w:val="none" w:sz="0" w:space="0" w:color="auto"/>
            <w:right w:val="none" w:sz="0" w:space="0" w:color="auto"/>
          </w:divBdr>
        </w:div>
        <w:div w:id="1366903486">
          <w:marLeft w:val="0"/>
          <w:marRight w:val="0"/>
          <w:marTop w:val="0"/>
          <w:marBottom w:val="0"/>
          <w:divBdr>
            <w:top w:val="none" w:sz="0" w:space="0" w:color="auto"/>
            <w:left w:val="none" w:sz="0" w:space="0" w:color="auto"/>
            <w:bottom w:val="none" w:sz="0" w:space="0" w:color="auto"/>
            <w:right w:val="none" w:sz="0" w:space="0" w:color="auto"/>
          </w:divBdr>
        </w:div>
        <w:div w:id="1935435199">
          <w:marLeft w:val="0"/>
          <w:marRight w:val="0"/>
          <w:marTop w:val="0"/>
          <w:marBottom w:val="0"/>
          <w:divBdr>
            <w:top w:val="none" w:sz="0" w:space="0" w:color="auto"/>
            <w:left w:val="none" w:sz="0" w:space="0" w:color="auto"/>
            <w:bottom w:val="none" w:sz="0" w:space="0" w:color="auto"/>
            <w:right w:val="none" w:sz="0" w:space="0" w:color="auto"/>
          </w:divBdr>
        </w:div>
      </w:divsChild>
    </w:div>
    <w:div w:id="20275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05F9A99B28541BC90672690BC26E2" ma:contentTypeVersion="14" ma:contentTypeDescription="Create a new document." ma:contentTypeScope="" ma:versionID="3358d318ff655118f58b0c82d01cb29f">
  <xsd:schema xmlns:xsd="http://www.w3.org/2001/XMLSchema" xmlns:xs="http://www.w3.org/2001/XMLSchema" xmlns:p="http://schemas.microsoft.com/office/2006/metadata/properties" xmlns:ns3="775c7f91-a049-4138-8477-acb63a98f866" xmlns:ns4="5b419081-c99b-48d4-b7b0-ca7629cc114f" targetNamespace="http://schemas.microsoft.com/office/2006/metadata/properties" ma:root="true" ma:fieldsID="bc999e7cb5b0f7611643952c3e99c6f8" ns3:_="" ns4:_="">
    <xsd:import namespace="775c7f91-a049-4138-8477-acb63a98f866"/>
    <xsd:import namespace="5b419081-c99b-48d4-b7b0-ca7629cc11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7f91-a049-4138-8477-acb63a98f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19081-c99b-48d4-b7b0-ca7629cc1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118D-4F06-4BB8-A9D8-BD867C07115D}">
  <ds:schemaRefs>
    <ds:schemaRef ds:uri="http://schemas.microsoft.com/sharepoint/v3/contenttype/forms"/>
  </ds:schemaRefs>
</ds:datastoreItem>
</file>

<file path=customXml/itemProps2.xml><?xml version="1.0" encoding="utf-8"?>
<ds:datastoreItem xmlns:ds="http://schemas.openxmlformats.org/officeDocument/2006/customXml" ds:itemID="{AB65C83D-5601-49AA-A1FD-BBD910EE6695}">
  <ds:schemaRefs>
    <ds:schemaRef ds:uri="http://schemas.microsoft.com/office/2006/documentManagement/types"/>
    <ds:schemaRef ds:uri="http://www.w3.org/XML/1998/namespace"/>
    <ds:schemaRef ds:uri="http://purl.org/dc/terms/"/>
    <ds:schemaRef ds:uri="775c7f91-a049-4138-8477-acb63a98f866"/>
    <ds:schemaRef ds:uri="http://schemas.microsoft.com/office/2006/metadata/properties"/>
    <ds:schemaRef ds:uri="http://schemas.microsoft.com/office/infopath/2007/PartnerControls"/>
    <ds:schemaRef ds:uri="http://purl.org/dc/dcmitype/"/>
    <ds:schemaRef ds:uri="http://schemas.openxmlformats.org/package/2006/metadata/core-properties"/>
    <ds:schemaRef ds:uri="5b419081-c99b-48d4-b7b0-ca7629cc114f"/>
    <ds:schemaRef ds:uri="http://purl.org/dc/elements/1.1/"/>
  </ds:schemaRefs>
</ds:datastoreItem>
</file>

<file path=customXml/itemProps3.xml><?xml version="1.0" encoding="utf-8"?>
<ds:datastoreItem xmlns:ds="http://schemas.openxmlformats.org/officeDocument/2006/customXml" ds:itemID="{A4A088D1-B81F-40B2-BB1A-07002768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7f91-a049-4138-8477-acb63a98f866"/>
    <ds:schemaRef ds:uri="5b419081-c99b-48d4-b7b0-ca7629cc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1CADE-BC12-488A-A18B-F3BD7B16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TotalTime>
  <Pages>9</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 Documental 2</dc:creator>
  <cp:keywords/>
  <dc:description/>
  <cp:lastModifiedBy>Marta Luz Pulgarin Lopera</cp:lastModifiedBy>
  <cp:revision>16</cp:revision>
  <dcterms:created xsi:type="dcterms:W3CDTF">2022-02-16T20:41:00Z</dcterms:created>
  <dcterms:modified xsi:type="dcterms:W3CDTF">2023-04-13T16:28:00Z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0x010100A5205F9A99B28541BC90672690BC26E2</vt:lpwstr>
  </property>
</Properties>
</file>